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C85C23" w:rsidTr="00C85C23">
        <w:tc>
          <w:tcPr>
            <w:tcW w:w="9242" w:type="dxa"/>
          </w:tcPr>
          <w:p w:rsidR="00C85C23" w:rsidRDefault="00C85C23" w:rsidP="00124033">
            <w:pPr>
              <w:tabs>
                <w:tab w:val="left" w:pos="8970"/>
              </w:tabs>
              <w:jc w:val="center"/>
              <w:rPr>
                <w:rFonts w:ascii="Book Antiqua" w:hAnsi="Book Antiqua" w:cs="Times New Roman"/>
                <w:b/>
                <w:color w:val="000000" w:themeColor="text1"/>
                <w:sz w:val="24"/>
                <w:szCs w:val="24"/>
                <w:lang w:val="en-US"/>
              </w:rPr>
            </w:pPr>
            <w:r w:rsidRPr="00C85C23">
              <w:rPr>
                <w:rFonts w:ascii="Book Antiqua" w:hAnsi="Book Antiqua" w:cs="Times New Roman"/>
                <w:b/>
                <w:noProof/>
                <w:color w:val="000000" w:themeColor="text1"/>
                <w:sz w:val="24"/>
                <w:szCs w:val="24"/>
                <w:lang w:val="de-DE" w:eastAsia="de-DE"/>
              </w:rPr>
              <w:drawing>
                <wp:inline distT="0" distB="0" distL="0" distR="0">
                  <wp:extent cx="5753100" cy="168196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su-Bolindet Viorica\RCRF\2nd circular\logo final\11f_9_2.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3672" cy="1682136"/>
                          </a:xfrm>
                          <a:prstGeom prst="rect">
                            <a:avLst/>
                          </a:prstGeom>
                          <a:noFill/>
                          <a:ln>
                            <a:noFill/>
                          </a:ln>
                        </pic:spPr>
                      </pic:pic>
                    </a:graphicData>
                  </a:graphic>
                </wp:inline>
              </w:drawing>
            </w:r>
          </w:p>
        </w:tc>
      </w:tr>
    </w:tbl>
    <w:p w:rsidR="00C85C23" w:rsidRDefault="00C85C23" w:rsidP="00C85C23">
      <w:pPr>
        <w:spacing w:after="0"/>
        <w:jc w:val="center"/>
        <w:rPr>
          <w:rFonts w:ascii="Book Antiqua" w:hAnsi="Book Antiqua" w:cs="Times New Roman"/>
          <w:b/>
          <w:color w:val="000000" w:themeColor="text1"/>
          <w:sz w:val="24"/>
          <w:szCs w:val="24"/>
          <w:lang w:val="en-US"/>
        </w:rPr>
      </w:pPr>
    </w:p>
    <w:p w:rsidR="00DB4440" w:rsidRDefault="00DB4440" w:rsidP="00C85C23">
      <w:pPr>
        <w:spacing w:after="0"/>
        <w:jc w:val="center"/>
        <w:rPr>
          <w:rFonts w:ascii="Book Antiqua" w:hAnsi="Book Antiqua" w:cs="Times New Roman"/>
          <w:b/>
          <w:color w:val="000000" w:themeColor="text1"/>
          <w:sz w:val="24"/>
          <w:szCs w:val="24"/>
          <w:lang w:val="en-US"/>
        </w:rPr>
      </w:pPr>
    </w:p>
    <w:p w:rsidR="00EC0EAE" w:rsidRPr="005668D5" w:rsidRDefault="00EC0EAE" w:rsidP="00C85C23">
      <w:pPr>
        <w:spacing w:after="0"/>
        <w:jc w:val="center"/>
        <w:rPr>
          <w:rFonts w:ascii="Book Antiqua" w:hAnsi="Book Antiqua" w:cs="Times New Roman"/>
          <w:b/>
          <w:color w:val="000000" w:themeColor="text1"/>
          <w:sz w:val="24"/>
          <w:szCs w:val="24"/>
          <w:lang w:val="en-US"/>
        </w:rPr>
      </w:pPr>
      <w:r w:rsidRPr="005668D5">
        <w:rPr>
          <w:rFonts w:ascii="Book Antiqua" w:hAnsi="Book Antiqua" w:cs="Times New Roman"/>
          <w:b/>
          <w:color w:val="000000" w:themeColor="text1"/>
          <w:sz w:val="24"/>
          <w:szCs w:val="24"/>
          <w:lang w:val="en-US"/>
        </w:rPr>
        <w:t>31</w:t>
      </w:r>
      <w:r w:rsidRPr="005668D5">
        <w:rPr>
          <w:rFonts w:ascii="Book Antiqua" w:hAnsi="Book Antiqua" w:cs="Times New Roman"/>
          <w:b/>
          <w:color w:val="000000" w:themeColor="text1"/>
          <w:sz w:val="24"/>
          <w:szCs w:val="24"/>
          <w:vertAlign w:val="superscript"/>
          <w:lang w:val="en-US"/>
        </w:rPr>
        <w:t>st</w:t>
      </w:r>
      <w:r w:rsidRPr="005668D5">
        <w:rPr>
          <w:rFonts w:ascii="Book Antiqua" w:hAnsi="Book Antiqua" w:cs="Times New Roman"/>
          <w:b/>
          <w:color w:val="000000" w:themeColor="text1"/>
          <w:sz w:val="24"/>
          <w:szCs w:val="24"/>
          <w:lang w:val="en-US"/>
        </w:rPr>
        <w:t xml:space="preserve"> Congress of the </w:t>
      </w:r>
      <w:proofErr w:type="spellStart"/>
      <w:r w:rsidRPr="005668D5">
        <w:rPr>
          <w:rFonts w:ascii="Book Antiqua" w:hAnsi="Book Antiqua" w:cs="Times New Roman"/>
          <w:b/>
          <w:color w:val="000000" w:themeColor="text1"/>
          <w:sz w:val="24"/>
          <w:szCs w:val="24"/>
          <w:lang w:val="en-US"/>
        </w:rPr>
        <w:t>Rei</w:t>
      </w:r>
      <w:proofErr w:type="spellEnd"/>
      <w:r w:rsidRPr="005668D5">
        <w:rPr>
          <w:rFonts w:ascii="Book Antiqua" w:hAnsi="Book Antiqua" w:cs="Times New Roman"/>
          <w:b/>
          <w:color w:val="000000" w:themeColor="text1"/>
          <w:sz w:val="24"/>
          <w:szCs w:val="24"/>
          <w:lang w:val="en-US"/>
        </w:rPr>
        <w:t xml:space="preserve"> </w:t>
      </w:r>
      <w:proofErr w:type="spellStart"/>
      <w:r w:rsidRPr="005668D5">
        <w:rPr>
          <w:rFonts w:ascii="Book Antiqua" w:hAnsi="Book Antiqua" w:cs="Times New Roman"/>
          <w:b/>
          <w:color w:val="000000" w:themeColor="text1"/>
          <w:sz w:val="24"/>
          <w:szCs w:val="24"/>
          <w:lang w:val="en-US"/>
        </w:rPr>
        <w:t>Cretariae</w:t>
      </w:r>
      <w:proofErr w:type="spellEnd"/>
      <w:r w:rsidRPr="005668D5">
        <w:rPr>
          <w:rFonts w:ascii="Book Antiqua" w:hAnsi="Book Antiqua" w:cs="Times New Roman"/>
          <w:b/>
          <w:color w:val="000000" w:themeColor="text1"/>
          <w:sz w:val="24"/>
          <w:szCs w:val="24"/>
          <w:lang w:val="en-US"/>
        </w:rPr>
        <w:t xml:space="preserve"> </w:t>
      </w:r>
      <w:proofErr w:type="spellStart"/>
      <w:r w:rsidRPr="005668D5">
        <w:rPr>
          <w:rFonts w:ascii="Book Antiqua" w:hAnsi="Book Antiqua" w:cs="Times New Roman"/>
          <w:b/>
          <w:color w:val="000000" w:themeColor="text1"/>
          <w:sz w:val="24"/>
          <w:szCs w:val="24"/>
          <w:lang w:val="en-US"/>
        </w:rPr>
        <w:t>Romanae</w:t>
      </w:r>
      <w:proofErr w:type="spellEnd"/>
      <w:r w:rsidRPr="005668D5">
        <w:rPr>
          <w:rFonts w:ascii="Book Antiqua" w:hAnsi="Book Antiqua" w:cs="Times New Roman"/>
          <w:b/>
          <w:color w:val="000000" w:themeColor="text1"/>
          <w:sz w:val="24"/>
          <w:szCs w:val="24"/>
          <w:lang w:val="en-US"/>
        </w:rPr>
        <w:t xml:space="preserve"> </w:t>
      </w:r>
      <w:proofErr w:type="spellStart"/>
      <w:r w:rsidRPr="005668D5">
        <w:rPr>
          <w:rFonts w:ascii="Book Antiqua" w:hAnsi="Book Antiqua" w:cs="Times New Roman"/>
          <w:b/>
          <w:color w:val="000000" w:themeColor="text1"/>
          <w:sz w:val="24"/>
          <w:szCs w:val="24"/>
          <w:lang w:val="en-US"/>
        </w:rPr>
        <w:t>Fautores</w:t>
      </w:r>
      <w:proofErr w:type="spellEnd"/>
    </w:p>
    <w:p w:rsidR="005668D5" w:rsidRPr="005668D5" w:rsidRDefault="00EC0EAE" w:rsidP="00EC0EAE">
      <w:pPr>
        <w:spacing w:after="0"/>
        <w:jc w:val="center"/>
        <w:rPr>
          <w:rFonts w:ascii="Book Antiqua" w:hAnsi="Book Antiqua" w:cs="Times New Roman"/>
          <w:b/>
          <w:color w:val="000000" w:themeColor="text1"/>
          <w:sz w:val="24"/>
          <w:szCs w:val="24"/>
          <w:lang w:val="en-US"/>
        </w:rPr>
      </w:pPr>
      <w:r w:rsidRPr="005668D5">
        <w:rPr>
          <w:rFonts w:ascii="Book Antiqua" w:hAnsi="Book Antiqua" w:cs="Times New Roman"/>
          <w:b/>
          <w:color w:val="000000" w:themeColor="text1"/>
          <w:sz w:val="24"/>
          <w:szCs w:val="24"/>
          <w:lang w:val="en-US"/>
        </w:rPr>
        <w:t xml:space="preserve">“Marketing Roman pottery: </w:t>
      </w:r>
    </w:p>
    <w:p w:rsidR="00EC0EAE" w:rsidRPr="005668D5" w:rsidRDefault="00EC0EAE" w:rsidP="00EC0EAE">
      <w:pPr>
        <w:spacing w:after="0"/>
        <w:jc w:val="center"/>
        <w:rPr>
          <w:rFonts w:ascii="Book Antiqua" w:hAnsi="Book Antiqua" w:cs="Times New Roman"/>
          <w:b/>
          <w:color w:val="000000" w:themeColor="text1"/>
          <w:sz w:val="24"/>
          <w:szCs w:val="24"/>
          <w:lang w:val="en-US"/>
        </w:rPr>
      </w:pPr>
      <w:r w:rsidRPr="005668D5">
        <w:rPr>
          <w:rFonts w:ascii="Book Antiqua" w:hAnsi="Book Antiqua" w:cs="Times New Roman"/>
          <w:b/>
          <w:color w:val="000000" w:themeColor="text1"/>
          <w:sz w:val="24"/>
          <w:szCs w:val="24"/>
          <w:lang w:val="en-US"/>
        </w:rPr>
        <w:t>economic relationships between local and imported products”</w:t>
      </w:r>
    </w:p>
    <w:p w:rsidR="00EC0EAE" w:rsidRPr="005668D5" w:rsidRDefault="00EC0EAE" w:rsidP="00EC0EAE">
      <w:pPr>
        <w:spacing w:after="0"/>
        <w:jc w:val="center"/>
        <w:rPr>
          <w:rFonts w:ascii="Book Antiqua" w:hAnsi="Book Antiqua" w:cs="Times New Roman"/>
          <w:b/>
          <w:color w:val="000000" w:themeColor="text1"/>
          <w:sz w:val="24"/>
          <w:szCs w:val="24"/>
          <w:lang w:val="en-US"/>
        </w:rPr>
      </w:pPr>
      <w:r w:rsidRPr="005668D5">
        <w:rPr>
          <w:rFonts w:ascii="Book Antiqua" w:hAnsi="Book Antiqua" w:cs="Times New Roman"/>
          <w:b/>
          <w:color w:val="000000" w:themeColor="text1"/>
          <w:sz w:val="24"/>
          <w:szCs w:val="24"/>
          <w:lang w:val="en-US"/>
        </w:rPr>
        <w:t xml:space="preserve">Cluj-Napoca, Romania, </w:t>
      </w:r>
      <w:r w:rsidR="001B09B2" w:rsidRPr="005668D5">
        <w:rPr>
          <w:rFonts w:ascii="Book Antiqua" w:hAnsi="Book Antiqua" w:cs="Times New Roman"/>
          <w:b/>
          <w:color w:val="000000" w:themeColor="text1"/>
          <w:sz w:val="24"/>
          <w:szCs w:val="24"/>
          <w:lang w:val="en-US"/>
        </w:rPr>
        <w:t>23</w:t>
      </w:r>
      <w:r w:rsidR="001B09B2" w:rsidRPr="005668D5">
        <w:rPr>
          <w:rFonts w:ascii="Book Antiqua" w:hAnsi="Book Antiqua" w:cs="Times New Roman"/>
          <w:b/>
          <w:color w:val="000000" w:themeColor="text1"/>
          <w:sz w:val="24"/>
          <w:szCs w:val="24"/>
          <w:vertAlign w:val="superscript"/>
          <w:lang w:val="en-US"/>
        </w:rPr>
        <w:t>rd</w:t>
      </w:r>
      <w:r w:rsidRPr="005668D5">
        <w:rPr>
          <w:rFonts w:ascii="Book Antiqua" w:hAnsi="Book Antiqua" w:cs="Times New Roman"/>
          <w:b/>
          <w:color w:val="000000" w:themeColor="text1"/>
          <w:sz w:val="24"/>
          <w:szCs w:val="24"/>
          <w:lang w:val="en-US"/>
        </w:rPr>
        <w:t>-30</w:t>
      </w:r>
      <w:r w:rsidRPr="005668D5">
        <w:rPr>
          <w:rFonts w:ascii="Book Antiqua" w:hAnsi="Book Antiqua" w:cs="Times New Roman"/>
          <w:b/>
          <w:color w:val="000000" w:themeColor="text1"/>
          <w:sz w:val="24"/>
          <w:szCs w:val="24"/>
          <w:vertAlign w:val="superscript"/>
          <w:lang w:val="en-US"/>
        </w:rPr>
        <w:t>th</w:t>
      </w:r>
      <w:r w:rsidRPr="005668D5">
        <w:rPr>
          <w:rFonts w:ascii="Book Antiqua" w:hAnsi="Book Antiqua" w:cs="Times New Roman"/>
          <w:b/>
          <w:color w:val="000000" w:themeColor="text1"/>
          <w:sz w:val="24"/>
          <w:szCs w:val="24"/>
          <w:lang w:val="en-US"/>
        </w:rPr>
        <w:t xml:space="preserve"> September 2018</w:t>
      </w:r>
    </w:p>
    <w:p w:rsidR="00EC0EAE" w:rsidRPr="005668D5" w:rsidRDefault="00EC0EAE" w:rsidP="00A9509C">
      <w:pPr>
        <w:spacing w:after="0" w:line="360" w:lineRule="auto"/>
        <w:contextualSpacing/>
        <w:jc w:val="center"/>
        <w:rPr>
          <w:rFonts w:ascii="Book Antiqua" w:hAnsi="Book Antiqua" w:cs="Times New Roman"/>
          <w:sz w:val="24"/>
          <w:szCs w:val="24"/>
        </w:rPr>
      </w:pPr>
    </w:p>
    <w:p w:rsidR="00EC0EAE" w:rsidRPr="001B09B2" w:rsidRDefault="00EC0EAE" w:rsidP="00A9509C">
      <w:pPr>
        <w:spacing w:after="0" w:line="360" w:lineRule="auto"/>
        <w:contextualSpacing/>
        <w:jc w:val="center"/>
        <w:rPr>
          <w:rFonts w:ascii="Garamond" w:hAnsi="Garamond" w:cs="Times New Roman"/>
          <w:b/>
          <w:sz w:val="24"/>
          <w:szCs w:val="24"/>
        </w:rPr>
      </w:pPr>
    </w:p>
    <w:p w:rsidR="00AA1655" w:rsidRPr="005668D5" w:rsidRDefault="00931DD0" w:rsidP="00A9509C">
      <w:pPr>
        <w:spacing w:after="0" w:line="360" w:lineRule="auto"/>
        <w:contextualSpacing/>
        <w:jc w:val="center"/>
        <w:rPr>
          <w:rFonts w:ascii="Book Antiqua" w:hAnsi="Book Antiqua" w:cs="Times New Roman"/>
          <w:b/>
          <w:sz w:val="28"/>
          <w:szCs w:val="28"/>
        </w:rPr>
      </w:pPr>
      <w:r w:rsidRPr="005668D5">
        <w:rPr>
          <w:rFonts w:ascii="Book Antiqua" w:hAnsi="Book Antiqua" w:cs="Times New Roman"/>
          <w:b/>
          <w:sz w:val="28"/>
          <w:szCs w:val="28"/>
        </w:rPr>
        <w:t>Second circular</w:t>
      </w:r>
    </w:p>
    <w:p w:rsidR="00A9509C" w:rsidRPr="00F6743E" w:rsidRDefault="00124033" w:rsidP="00EC0EAE">
      <w:pPr>
        <w:spacing w:after="0" w:line="360" w:lineRule="auto"/>
        <w:contextualSpacing/>
        <w:jc w:val="right"/>
        <w:rPr>
          <w:rFonts w:ascii="Book Antiqua" w:hAnsi="Book Antiqua" w:cs="Times New Roman"/>
          <w:sz w:val="24"/>
          <w:szCs w:val="24"/>
        </w:rPr>
      </w:pPr>
      <w:r>
        <w:rPr>
          <w:rFonts w:ascii="Book Antiqua" w:hAnsi="Book Antiqua" w:cs="Times New Roman"/>
          <w:sz w:val="24"/>
          <w:szCs w:val="24"/>
        </w:rPr>
        <w:t>March 22</w:t>
      </w:r>
      <w:r w:rsidR="00EC0EAE" w:rsidRPr="00F6743E">
        <w:rPr>
          <w:rFonts w:ascii="Book Antiqua" w:hAnsi="Book Antiqua" w:cs="Times New Roman"/>
          <w:sz w:val="24"/>
          <w:szCs w:val="24"/>
        </w:rPr>
        <w:t>, 2018</w:t>
      </w:r>
    </w:p>
    <w:p w:rsidR="00EC0EAE" w:rsidRPr="001B09B2" w:rsidRDefault="00EC0EAE" w:rsidP="00A9509C">
      <w:pPr>
        <w:spacing w:after="0" w:line="360" w:lineRule="auto"/>
        <w:contextualSpacing/>
        <w:jc w:val="both"/>
        <w:rPr>
          <w:rFonts w:ascii="Garamond" w:hAnsi="Garamond" w:cs="Times New Roman"/>
          <w:sz w:val="24"/>
          <w:szCs w:val="24"/>
        </w:rPr>
      </w:pPr>
    </w:p>
    <w:p w:rsidR="00931DD0" w:rsidRPr="005668D5" w:rsidRDefault="00735F27"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Dear </w:t>
      </w:r>
      <w:proofErr w:type="spellStart"/>
      <w:r w:rsidRPr="005668D5">
        <w:rPr>
          <w:rFonts w:ascii="Book Antiqua" w:hAnsi="Book Antiqua" w:cs="Times New Roman"/>
          <w:sz w:val="24"/>
          <w:szCs w:val="24"/>
        </w:rPr>
        <w:t>F</w:t>
      </w:r>
      <w:r w:rsidR="00931DD0" w:rsidRPr="005668D5">
        <w:rPr>
          <w:rFonts w:ascii="Book Antiqua" w:hAnsi="Book Antiqua" w:cs="Times New Roman"/>
          <w:sz w:val="24"/>
          <w:szCs w:val="24"/>
        </w:rPr>
        <w:t>a</w:t>
      </w:r>
      <w:r w:rsidRPr="005668D5">
        <w:rPr>
          <w:rFonts w:ascii="Book Antiqua" w:hAnsi="Book Antiqua" w:cs="Times New Roman"/>
          <w:sz w:val="24"/>
          <w:szCs w:val="24"/>
        </w:rPr>
        <w:t>u</w:t>
      </w:r>
      <w:r w:rsidR="00931DD0" w:rsidRPr="005668D5">
        <w:rPr>
          <w:rFonts w:ascii="Book Antiqua" w:hAnsi="Book Antiqua" w:cs="Times New Roman"/>
          <w:sz w:val="24"/>
          <w:szCs w:val="24"/>
        </w:rPr>
        <w:t>tores</w:t>
      </w:r>
      <w:proofErr w:type="spellEnd"/>
      <w:r w:rsidR="00931DD0" w:rsidRPr="005668D5">
        <w:rPr>
          <w:rFonts w:ascii="Book Antiqua" w:hAnsi="Book Antiqua" w:cs="Times New Roman"/>
          <w:sz w:val="24"/>
          <w:szCs w:val="24"/>
        </w:rPr>
        <w:t>, Friends and Colleagues,</w:t>
      </w:r>
    </w:p>
    <w:p w:rsidR="00A9509C" w:rsidRPr="005668D5" w:rsidRDefault="00A9509C" w:rsidP="00A9509C">
      <w:pPr>
        <w:spacing w:after="0" w:line="360" w:lineRule="auto"/>
        <w:contextualSpacing/>
        <w:jc w:val="both"/>
        <w:rPr>
          <w:rFonts w:ascii="Book Antiqua" w:hAnsi="Book Antiqua" w:cs="Times New Roman"/>
          <w:sz w:val="24"/>
          <w:szCs w:val="24"/>
        </w:rPr>
      </w:pPr>
    </w:p>
    <w:p w:rsidR="00931DD0" w:rsidRPr="005668D5" w:rsidRDefault="00931DD0"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We wish to thank you for </w:t>
      </w:r>
      <w:r w:rsidR="00124CE1" w:rsidRPr="005668D5">
        <w:rPr>
          <w:rFonts w:ascii="Book Antiqua" w:hAnsi="Book Antiqua" w:cs="Times New Roman"/>
          <w:sz w:val="24"/>
          <w:szCs w:val="24"/>
        </w:rPr>
        <w:t xml:space="preserve">your collaboration and </w:t>
      </w:r>
      <w:r w:rsidRPr="005668D5">
        <w:rPr>
          <w:rFonts w:ascii="Book Antiqua" w:hAnsi="Book Antiqua" w:cs="Times New Roman"/>
          <w:sz w:val="24"/>
          <w:szCs w:val="24"/>
        </w:rPr>
        <w:t xml:space="preserve">interest in the </w:t>
      </w:r>
      <w:r w:rsidRPr="005668D5">
        <w:rPr>
          <w:rFonts w:ascii="Book Antiqua" w:hAnsi="Book Antiqua" w:cs="Times New Roman"/>
          <w:b/>
          <w:sz w:val="24"/>
          <w:szCs w:val="24"/>
        </w:rPr>
        <w:t xml:space="preserve">31st Congress of the </w:t>
      </w:r>
      <w:proofErr w:type="spellStart"/>
      <w:r w:rsidRPr="005668D5">
        <w:rPr>
          <w:rFonts w:ascii="Book Antiqua" w:hAnsi="Book Antiqua" w:cs="Times New Roman"/>
          <w:b/>
          <w:sz w:val="24"/>
          <w:szCs w:val="24"/>
        </w:rPr>
        <w:t>Rei</w:t>
      </w:r>
      <w:proofErr w:type="spellEnd"/>
      <w:r w:rsidRPr="005668D5">
        <w:rPr>
          <w:rFonts w:ascii="Book Antiqua" w:hAnsi="Book Antiqua" w:cs="Times New Roman"/>
          <w:b/>
          <w:sz w:val="24"/>
          <w:szCs w:val="24"/>
        </w:rPr>
        <w:t xml:space="preserve"> </w:t>
      </w:r>
      <w:proofErr w:type="spellStart"/>
      <w:r w:rsidRPr="005668D5">
        <w:rPr>
          <w:rFonts w:ascii="Book Antiqua" w:hAnsi="Book Antiqua" w:cs="Times New Roman"/>
          <w:b/>
          <w:sz w:val="24"/>
          <w:szCs w:val="24"/>
        </w:rPr>
        <w:t>Cretariae</w:t>
      </w:r>
      <w:proofErr w:type="spellEnd"/>
      <w:r w:rsidRPr="005668D5">
        <w:rPr>
          <w:rFonts w:ascii="Book Antiqua" w:hAnsi="Book Antiqua" w:cs="Times New Roman"/>
          <w:b/>
          <w:sz w:val="24"/>
          <w:szCs w:val="24"/>
        </w:rPr>
        <w:t xml:space="preserve"> </w:t>
      </w:r>
      <w:proofErr w:type="spellStart"/>
      <w:r w:rsidRPr="005668D5">
        <w:rPr>
          <w:rFonts w:ascii="Book Antiqua" w:hAnsi="Book Antiqua" w:cs="Times New Roman"/>
          <w:b/>
          <w:sz w:val="24"/>
          <w:szCs w:val="24"/>
        </w:rPr>
        <w:t>Romanae</w:t>
      </w:r>
      <w:proofErr w:type="spellEnd"/>
      <w:r w:rsidRPr="005668D5">
        <w:rPr>
          <w:rFonts w:ascii="Book Antiqua" w:hAnsi="Book Antiqua" w:cs="Times New Roman"/>
          <w:b/>
          <w:sz w:val="24"/>
          <w:szCs w:val="24"/>
        </w:rPr>
        <w:t xml:space="preserve"> </w:t>
      </w:r>
      <w:proofErr w:type="spellStart"/>
      <w:r w:rsidRPr="005668D5">
        <w:rPr>
          <w:rFonts w:ascii="Book Antiqua" w:hAnsi="Book Antiqua" w:cs="Times New Roman"/>
          <w:b/>
          <w:sz w:val="24"/>
          <w:szCs w:val="24"/>
        </w:rPr>
        <w:t>Fautores</w:t>
      </w:r>
      <w:proofErr w:type="spellEnd"/>
      <w:r w:rsidR="00A9509C" w:rsidRPr="005668D5">
        <w:rPr>
          <w:rFonts w:ascii="Book Antiqua" w:hAnsi="Book Antiqua" w:cs="Times New Roman"/>
          <w:sz w:val="24"/>
          <w:szCs w:val="24"/>
        </w:rPr>
        <w:t>, which will take place in Cluj-</w:t>
      </w:r>
      <w:r w:rsidRPr="005668D5">
        <w:rPr>
          <w:rFonts w:ascii="Book Antiqua" w:hAnsi="Book Antiqua" w:cs="Times New Roman"/>
          <w:sz w:val="24"/>
          <w:szCs w:val="24"/>
        </w:rPr>
        <w:t xml:space="preserve">Napoca between </w:t>
      </w:r>
      <w:r w:rsidRPr="005668D5">
        <w:rPr>
          <w:rFonts w:ascii="Book Antiqua" w:hAnsi="Book Antiqua" w:cs="Times New Roman"/>
          <w:b/>
          <w:sz w:val="24"/>
          <w:szCs w:val="24"/>
        </w:rPr>
        <w:t>September 23</w:t>
      </w:r>
      <w:r w:rsidRPr="005668D5">
        <w:rPr>
          <w:rFonts w:ascii="Book Antiqua" w:hAnsi="Book Antiqua" w:cs="Times New Roman"/>
          <w:b/>
          <w:sz w:val="24"/>
          <w:szCs w:val="24"/>
          <w:vertAlign w:val="superscript"/>
        </w:rPr>
        <w:t>rd</w:t>
      </w:r>
      <w:r w:rsidRPr="005668D5">
        <w:rPr>
          <w:rFonts w:ascii="Book Antiqua" w:hAnsi="Book Antiqua" w:cs="Times New Roman"/>
          <w:sz w:val="24"/>
          <w:szCs w:val="24"/>
        </w:rPr>
        <w:t xml:space="preserve"> and </w:t>
      </w:r>
      <w:r w:rsidRPr="005668D5">
        <w:rPr>
          <w:rFonts w:ascii="Book Antiqua" w:hAnsi="Book Antiqua" w:cs="Times New Roman"/>
          <w:b/>
          <w:sz w:val="24"/>
          <w:szCs w:val="24"/>
        </w:rPr>
        <w:t>September 28</w:t>
      </w:r>
      <w:r w:rsidRPr="005668D5">
        <w:rPr>
          <w:rFonts w:ascii="Book Antiqua" w:hAnsi="Book Antiqua" w:cs="Times New Roman"/>
          <w:b/>
          <w:sz w:val="24"/>
          <w:szCs w:val="24"/>
          <w:vertAlign w:val="superscript"/>
        </w:rPr>
        <w:t>th</w:t>
      </w:r>
      <w:r w:rsidRPr="005668D5">
        <w:rPr>
          <w:rFonts w:ascii="Book Antiqua" w:hAnsi="Book Antiqua" w:cs="Times New Roman"/>
          <w:b/>
          <w:sz w:val="24"/>
          <w:szCs w:val="24"/>
        </w:rPr>
        <w:t xml:space="preserve"> 2018</w:t>
      </w:r>
      <w:r w:rsidRPr="005668D5">
        <w:rPr>
          <w:rFonts w:ascii="Book Antiqua" w:hAnsi="Book Antiqua" w:cs="Times New Roman"/>
          <w:sz w:val="24"/>
          <w:szCs w:val="24"/>
        </w:rPr>
        <w:t xml:space="preserve"> (with two optional post congress excursions on Saturday, September 29</w:t>
      </w:r>
      <w:r w:rsidRPr="005668D5">
        <w:rPr>
          <w:rFonts w:ascii="Book Antiqua" w:hAnsi="Book Antiqua" w:cs="Times New Roman"/>
          <w:sz w:val="24"/>
          <w:szCs w:val="24"/>
          <w:vertAlign w:val="superscript"/>
        </w:rPr>
        <w:t>th</w:t>
      </w:r>
      <w:r w:rsidRPr="005668D5">
        <w:rPr>
          <w:rFonts w:ascii="Book Antiqua" w:hAnsi="Book Antiqua" w:cs="Times New Roman"/>
          <w:sz w:val="24"/>
          <w:szCs w:val="24"/>
        </w:rPr>
        <w:t>, and Sunday September 30</w:t>
      </w:r>
      <w:r w:rsidRPr="005668D5">
        <w:rPr>
          <w:rFonts w:ascii="Book Antiqua" w:hAnsi="Book Antiqua" w:cs="Times New Roman"/>
          <w:sz w:val="24"/>
          <w:szCs w:val="24"/>
          <w:vertAlign w:val="superscript"/>
        </w:rPr>
        <w:t>th</w:t>
      </w:r>
      <w:r w:rsidRPr="005668D5">
        <w:rPr>
          <w:rFonts w:ascii="Book Antiqua" w:hAnsi="Book Antiqua" w:cs="Times New Roman"/>
          <w:sz w:val="24"/>
          <w:szCs w:val="24"/>
        </w:rPr>
        <w:t>). We have received mo</w:t>
      </w:r>
      <w:r w:rsidR="005668D5" w:rsidRPr="005668D5">
        <w:rPr>
          <w:rFonts w:ascii="Book Antiqua" w:hAnsi="Book Antiqua" w:cs="Times New Roman"/>
          <w:sz w:val="24"/>
          <w:szCs w:val="24"/>
        </w:rPr>
        <w:t>re than 18</w:t>
      </w:r>
      <w:r w:rsidR="00A9509C" w:rsidRPr="005668D5">
        <w:rPr>
          <w:rFonts w:ascii="Book Antiqua" w:hAnsi="Book Antiqua" w:cs="Times New Roman"/>
          <w:sz w:val="24"/>
          <w:szCs w:val="24"/>
        </w:rPr>
        <w:t xml:space="preserve">0 </w:t>
      </w:r>
      <w:r w:rsidR="00C04DF9" w:rsidRPr="005668D5">
        <w:rPr>
          <w:rFonts w:ascii="Book Antiqua" w:hAnsi="Book Antiqua" w:cs="Times New Roman"/>
          <w:sz w:val="24"/>
          <w:szCs w:val="24"/>
        </w:rPr>
        <w:t xml:space="preserve">preliminary registrations, with </w:t>
      </w:r>
      <w:r w:rsidR="00954B5E">
        <w:rPr>
          <w:rFonts w:ascii="Book Antiqua" w:hAnsi="Book Antiqua" w:cs="Times New Roman"/>
          <w:sz w:val="24"/>
          <w:szCs w:val="24"/>
        </w:rPr>
        <w:t>85</w:t>
      </w:r>
      <w:r w:rsidR="00F46AE8">
        <w:rPr>
          <w:rFonts w:ascii="Book Antiqua" w:hAnsi="Book Antiqua" w:cs="Times New Roman"/>
          <w:sz w:val="24"/>
          <w:szCs w:val="24"/>
        </w:rPr>
        <w:t xml:space="preserve"> lecture proposals and 58</w:t>
      </w:r>
      <w:r w:rsidR="00C04DF9" w:rsidRPr="005668D5">
        <w:rPr>
          <w:rFonts w:ascii="Book Antiqua" w:hAnsi="Book Antiqua" w:cs="Times New Roman"/>
          <w:sz w:val="24"/>
          <w:szCs w:val="24"/>
        </w:rPr>
        <w:t xml:space="preserve"> </w:t>
      </w:r>
      <w:r w:rsidRPr="005668D5">
        <w:rPr>
          <w:rFonts w:ascii="Book Antiqua" w:hAnsi="Book Antiqua" w:cs="Times New Roman"/>
          <w:sz w:val="24"/>
          <w:szCs w:val="24"/>
        </w:rPr>
        <w:t xml:space="preserve">posters. </w:t>
      </w:r>
      <w:r w:rsidR="00F836E0">
        <w:rPr>
          <w:rFonts w:ascii="Book Antiqua" w:hAnsi="Book Antiqua" w:cs="Times New Roman"/>
          <w:sz w:val="24"/>
          <w:szCs w:val="24"/>
        </w:rPr>
        <w:t>R</w:t>
      </w:r>
      <w:r w:rsidRPr="005668D5">
        <w:rPr>
          <w:rFonts w:ascii="Book Antiqua" w:hAnsi="Book Antiqua" w:cs="Times New Roman"/>
          <w:sz w:val="24"/>
          <w:szCs w:val="24"/>
        </w:rPr>
        <w:t xml:space="preserve">egistration is closed </w:t>
      </w:r>
      <w:r w:rsidR="00F836E0">
        <w:rPr>
          <w:rFonts w:ascii="Book Antiqua" w:hAnsi="Book Antiqua" w:cs="Times New Roman"/>
          <w:sz w:val="24"/>
          <w:szCs w:val="24"/>
        </w:rPr>
        <w:t xml:space="preserve">- </w:t>
      </w:r>
      <w:r w:rsidRPr="005668D5">
        <w:rPr>
          <w:rFonts w:ascii="Book Antiqua" w:hAnsi="Book Antiqua" w:cs="Times New Roman"/>
          <w:sz w:val="24"/>
          <w:szCs w:val="24"/>
        </w:rPr>
        <w:t xml:space="preserve">so we </w:t>
      </w:r>
      <w:bookmarkStart w:id="0" w:name="_GoBack"/>
      <w:bookmarkEnd w:id="0"/>
      <w:r w:rsidRPr="005668D5">
        <w:rPr>
          <w:rFonts w:ascii="Book Antiqua" w:hAnsi="Book Antiqua" w:cs="Times New Roman"/>
          <w:sz w:val="24"/>
          <w:szCs w:val="24"/>
        </w:rPr>
        <w:t>will no longer accept further applicatio</w:t>
      </w:r>
      <w:r w:rsidR="006316A0" w:rsidRPr="005668D5">
        <w:rPr>
          <w:rFonts w:ascii="Book Antiqua" w:hAnsi="Book Antiqua" w:cs="Times New Roman"/>
          <w:sz w:val="24"/>
          <w:szCs w:val="24"/>
        </w:rPr>
        <w:t>ns. The final list of lectures</w:t>
      </w:r>
      <w:r w:rsidR="00C16F8D">
        <w:rPr>
          <w:rFonts w:ascii="Book Antiqua" w:hAnsi="Book Antiqua" w:cs="Times New Roman"/>
          <w:sz w:val="24"/>
          <w:szCs w:val="24"/>
        </w:rPr>
        <w:t>,</w:t>
      </w:r>
      <w:r w:rsidR="006316A0" w:rsidRPr="005668D5">
        <w:rPr>
          <w:rFonts w:ascii="Book Antiqua" w:hAnsi="Book Antiqua" w:cs="Times New Roman"/>
          <w:sz w:val="24"/>
          <w:szCs w:val="24"/>
        </w:rPr>
        <w:t xml:space="preserve"> as well as the provisional </w:t>
      </w:r>
      <w:r w:rsidR="00A9509C" w:rsidRPr="005668D5">
        <w:rPr>
          <w:rFonts w:ascii="Book Antiqua" w:hAnsi="Book Antiqua" w:cs="Times New Roman"/>
          <w:sz w:val="24"/>
          <w:szCs w:val="24"/>
        </w:rPr>
        <w:t>C</w:t>
      </w:r>
      <w:r w:rsidR="006316A0" w:rsidRPr="005668D5">
        <w:rPr>
          <w:rFonts w:ascii="Book Antiqua" w:hAnsi="Book Antiqua" w:cs="Times New Roman"/>
          <w:sz w:val="24"/>
          <w:szCs w:val="24"/>
        </w:rPr>
        <w:t xml:space="preserve">ongress </w:t>
      </w:r>
      <w:r w:rsidR="00A9509C" w:rsidRPr="005668D5">
        <w:rPr>
          <w:rFonts w:ascii="Book Antiqua" w:hAnsi="Book Antiqua" w:cs="Times New Roman"/>
          <w:sz w:val="24"/>
          <w:szCs w:val="24"/>
        </w:rPr>
        <w:t>programme</w:t>
      </w:r>
      <w:r w:rsidR="00C16F8D">
        <w:rPr>
          <w:rFonts w:ascii="Book Antiqua" w:hAnsi="Book Antiqua" w:cs="Times New Roman"/>
          <w:sz w:val="24"/>
          <w:szCs w:val="24"/>
        </w:rPr>
        <w:t>,</w:t>
      </w:r>
      <w:r w:rsidR="00A9509C" w:rsidRPr="005668D5">
        <w:rPr>
          <w:rFonts w:ascii="Book Antiqua" w:hAnsi="Book Antiqua" w:cs="Times New Roman"/>
          <w:sz w:val="24"/>
          <w:szCs w:val="24"/>
        </w:rPr>
        <w:t xml:space="preserve"> </w:t>
      </w:r>
      <w:r w:rsidR="006316A0" w:rsidRPr="005668D5">
        <w:rPr>
          <w:rFonts w:ascii="Book Antiqua" w:hAnsi="Book Antiqua" w:cs="Times New Roman"/>
          <w:sz w:val="24"/>
          <w:szCs w:val="24"/>
        </w:rPr>
        <w:t>will be posted as soon as possible on the official site</w:t>
      </w:r>
      <w:r w:rsidR="00307261" w:rsidRPr="005668D5">
        <w:rPr>
          <w:rFonts w:ascii="Book Antiqua" w:hAnsi="Book Antiqua" w:cs="Times New Roman"/>
          <w:sz w:val="24"/>
          <w:szCs w:val="24"/>
        </w:rPr>
        <w:t>:</w:t>
      </w:r>
      <w:r w:rsidR="006316A0" w:rsidRPr="005668D5">
        <w:rPr>
          <w:rFonts w:ascii="Book Antiqua" w:hAnsi="Book Antiqua" w:cs="Times New Roman"/>
          <w:sz w:val="24"/>
          <w:szCs w:val="24"/>
        </w:rPr>
        <w:t xml:space="preserve"> </w:t>
      </w:r>
      <w:hyperlink r:id="rId8" w:history="1">
        <w:r w:rsidR="00A9509C" w:rsidRPr="005668D5">
          <w:rPr>
            <w:rStyle w:val="Hyperlink"/>
            <w:rFonts w:ascii="Book Antiqua" w:hAnsi="Book Antiqua" w:cs="Times New Roman"/>
            <w:sz w:val="24"/>
            <w:szCs w:val="24"/>
          </w:rPr>
          <w:t>https://rcrfcluj2018.mnit.ro</w:t>
        </w:r>
      </w:hyperlink>
      <w:r w:rsidR="006316A0" w:rsidRPr="005668D5">
        <w:rPr>
          <w:rFonts w:ascii="Book Antiqua" w:hAnsi="Book Antiqua" w:cs="Times New Roman"/>
          <w:sz w:val="24"/>
          <w:szCs w:val="24"/>
        </w:rPr>
        <w:t>.</w:t>
      </w:r>
    </w:p>
    <w:p w:rsidR="00FE3C4A" w:rsidRPr="005668D5" w:rsidRDefault="00FE3C4A" w:rsidP="00A9509C">
      <w:pPr>
        <w:spacing w:after="0" w:line="360" w:lineRule="auto"/>
        <w:contextualSpacing/>
        <w:jc w:val="both"/>
        <w:rPr>
          <w:rFonts w:ascii="Book Antiqua" w:hAnsi="Book Antiqua" w:cs="Times New Roman"/>
          <w:sz w:val="24"/>
          <w:szCs w:val="24"/>
        </w:rPr>
      </w:pPr>
    </w:p>
    <w:p w:rsidR="00307261" w:rsidRDefault="00307261" w:rsidP="00307261">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1. Final registration submission</w:t>
      </w:r>
    </w:p>
    <w:p w:rsidR="00FE3C4A" w:rsidRPr="005668D5" w:rsidRDefault="00FE3C4A" w:rsidP="00307261">
      <w:pPr>
        <w:spacing w:after="0" w:line="360" w:lineRule="auto"/>
        <w:contextualSpacing/>
        <w:jc w:val="both"/>
        <w:rPr>
          <w:rFonts w:ascii="Book Antiqua" w:hAnsi="Book Antiqua" w:cs="Times New Roman"/>
          <w:b/>
          <w:sz w:val="24"/>
          <w:szCs w:val="24"/>
        </w:rPr>
      </w:pPr>
    </w:p>
    <w:p w:rsidR="006316A0" w:rsidRPr="005668D5" w:rsidRDefault="006316A0"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Please send us your final registration form accompanied by an abstract (both for posters and presentations) </w:t>
      </w:r>
      <w:r w:rsidR="00A9509C" w:rsidRPr="005668D5">
        <w:rPr>
          <w:rFonts w:ascii="Book Antiqua" w:hAnsi="Book Antiqua" w:cs="Times New Roman"/>
          <w:sz w:val="24"/>
          <w:szCs w:val="24"/>
        </w:rPr>
        <w:t>to the following e-mail address</w:t>
      </w:r>
      <w:r w:rsidR="00307261" w:rsidRPr="005668D5">
        <w:rPr>
          <w:rFonts w:ascii="Book Antiqua" w:hAnsi="Book Antiqua" w:cs="Times New Roman"/>
          <w:sz w:val="24"/>
          <w:szCs w:val="24"/>
        </w:rPr>
        <w:t>:</w:t>
      </w:r>
      <w:r w:rsidRPr="005668D5">
        <w:rPr>
          <w:rFonts w:ascii="Book Antiqua" w:hAnsi="Book Antiqua" w:cs="Times New Roman"/>
          <w:sz w:val="24"/>
          <w:szCs w:val="24"/>
        </w:rPr>
        <w:t xml:space="preserve"> </w:t>
      </w:r>
      <w:hyperlink r:id="rId9" w:history="1">
        <w:r w:rsidRPr="005668D5">
          <w:rPr>
            <w:rStyle w:val="Hyperlink"/>
            <w:rFonts w:ascii="Book Antiqua" w:hAnsi="Book Antiqua" w:cs="Times New Roman"/>
            <w:sz w:val="24"/>
            <w:szCs w:val="24"/>
          </w:rPr>
          <w:t>rcrfcluj2018@mnit.ro</w:t>
        </w:r>
      </w:hyperlink>
      <w:r w:rsidR="00307261" w:rsidRPr="005668D5">
        <w:rPr>
          <w:rStyle w:val="Hyperlink"/>
          <w:rFonts w:ascii="Book Antiqua" w:hAnsi="Book Antiqua" w:cs="Times New Roman"/>
          <w:sz w:val="24"/>
          <w:szCs w:val="24"/>
        </w:rPr>
        <w:t>,</w:t>
      </w:r>
      <w:r w:rsidRPr="005668D5">
        <w:rPr>
          <w:rFonts w:ascii="Book Antiqua" w:hAnsi="Book Antiqua" w:cs="Times New Roman"/>
          <w:sz w:val="24"/>
          <w:szCs w:val="24"/>
        </w:rPr>
        <w:t xml:space="preserve"> no later than </w:t>
      </w:r>
      <w:r w:rsidRPr="005668D5">
        <w:rPr>
          <w:rFonts w:ascii="Book Antiqua" w:hAnsi="Book Antiqua" w:cs="Times New Roman"/>
          <w:b/>
          <w:sz w:val="24"/>
          <w:szCs w:val="24"/>
        </w:rPr>
        <w:t>May 31</w:t>
      </w:r>
      <w:r w:rsidRPr="005668D5">
        <w:rPr>
          <w:rFonts w:ascii="Book Antiqua" w:hAnsi="Book Antiqua" w:cs="Times New Roman"/>
          <w:b/>
          <w:sz w:val="24"/>
          <w:szCs w:val="24"/>
          <w:vertAlign w:val="superscript"/>
        </w:rPr>
        <w:t>st</w:t>
      </w:r>
      <w:r w:rsidRPr="005668D5">
        <w:rPr>
          <w:rFonts w:ascii="Book Antiqua" w:hAnsi="Book Antiqua" w:cs="Times New Roman"/>
          <w:b/>
          <w:sz w:val="24"/>
          <w:szCs w:val="24"/>
        </w:rPr>
        <w:t xml:space="preserve"> 2018</w:t>
      </w:r>
      <w:r w:rsidRPr="005668D5">
        <w:rPr>
          <w:rFonts w:ascii="Book Antiqua" w:hAnsi="Book Antiqua" w:cs="Times New Roman"/>
          <w:sz w:val="24"/>
          <w:szCs w:val="24"/>
        </w:rPr>
        <w:t xml:space="preserve">. Payments must also be made by the same date, </w:t>
      </w:r>
      <w:r w:rsidRPr="005668D5">
        <w:rPr>
          <w:rFonts w:ascii="Book Antiqua" w:hAnsi="Book Antiqua" w:cs="Times New Roman"/>
          <w:b/>
          <w:sz w:val="24"/>
          <w:szCs w:val="24"/>
        </w:rPr>
        <w:t>May 31</w:t>
      </w:r>
      <w:r w:rsidRPr="005668D5">
        <w:rPr>
          <w:rFonts w:ascii="Book Antiqua" w:hAnsi="Book Antiqua" w:cs="Times New Roman"/>
          <w:b/>
          <w:sz w:val="24"/>
          <w:szCs w:val="24"/>
          <w:vertAlign w:val="superscript"/>
        </w:rPr>
        <w:t>st</w:t>
      </w:r>
      <w:r w:rsidRPr="005668D5">
        <w:rPr>
          <w:rFonts w:ascii="Book Antiqua" w:hAnsi="Book Antiqua" w:cs="Times New Roman"/>
          <w:sz w:val="24"/>
          <w:szCs w:val="24"/>
        </w:rPr>
        <w:t>.</w:t>
      </w:r>
    </w:p>
    <w:p w:rsidR="006316A0" w:rsidRPr="005668D5" w:rsidRDefault="006316A0"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lastRenderedPageBreak/>
        <w:t>2. Congress venue</w:t>
      </w:r>
    </w:p>
    <w:p w:rsidR="006316A0" w:rsidRPr="005668D5" w:rsidRDefault="006316A0"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Congress will be hosted in the main building of the </w:t>
      </w:r>
      <w:proofErr w:type="spellStart"/>
      <w:r w:rsidRPr="005668D5">
        <w:rPr>
          <w:rFonts w:ascii="Book Antiqua" w:hAnsi="Book Antiqua" w:cs="Times New Roman"/>
          <w:sz w:val="24"/>
          <w:szCs w:val="24"/>
        </w:rPr>
        <w:t>Babe</w:t>
      </w:r>
      <w:r w:rsidRPr="005668D5">
        <w:rPr>
          <w:rFonts w:ascii="Times New Roman" w:hAnsi="Times New Roman" w:cs="Times New Roman"/>
          <w:sz w:val="24"/>
          <w:szCs w:val="24"/>
        </w:rPr>
        <w:t>ș</w:t>
      </w:r>
      <w:r w:rsidRPr="005668D5">
        <w:rPr>
          <w:rFonts w:ascii="Book Antiqua" w:hAnsi="Book Antiqua" w:cs="Times New Roman"/>
          <w:sz w:val="24"/>
          <w:szCs w:val="24"/>
        </w:rPr>
        <w:t>-Bolyai</w:t>
      </w:r>
      <w:proofErr w:type="spellEnd"/>
      <w:r w:rsidRPr="005668D5">
        <w:rPr>
          <w:rFonts w:ascii="Book Antiqua" w:hAnsi="Book Antiqua" w:cs="Times New Roman"/>
          <w:sz w:val="24"/>
          <w:szCs w:val="24"/>
        </w:rPr>
        <w:t xml:space="preserve"> University by the Faculty of History and Philosophy</w:t>
      </w:r>
      <w:r w:rsidR="00307261" w:rsidRPr="005668D5">
        <w:rPr>
          <w:rFonts w:ascii="Book Antiqua" w:hAnsi="Book Antiqua" w:cs="Times New Roman"/>
          <w:sz w:val="24"/>
          <w:szCs w:val="24"/>
        </w:rPr>
        <w:t>, located in the city centre</w:t>
      </w:r>
      <w:r w:rsidRPr="005668D5">
        <w:rPr>
          <w:rFonts w:ascii="Book Antiqua" w:hAnsi="Book Antiqua" w:cs="Times New Roman"/>
          <w:sz w:val="24"/>
          <w:szCs w:val="24"/>
        </w:rPr>
        <w:t>.</w:t>
      </w:r>
    </w:p>
    <w:p w:rsidR="00A9509C" w:rsidRPr="005668D5" w:rsidRDefault="00A9509C" w:rsidP="00A9509C">
      <w:pPr>
        <w:spacing w:after="0" w:line="360" w:lineRule="auto"/>
        <w:contextualSpacing/>
        <w:jc w:val="both"/>
        <w:rPr>
          <w:rFonts w:ascii="Book Antiqua" w:hAnsi="Book Antiqua" w:cs="Times New Roman"/>
          <w:sz w:val="24"/>
          <w:szCs w:val="24"/>
        </w:rPr>
      </w:pPr>
    </w:p>
    <w:p w:rsidR="006316A0" w:rsidRPr="005668D5" w:rsidRDefault="006316A0"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3. Programme</w:t>
      </w:r>
    </w:p>
    <w:p w:rsidR="00FC77BE" w:rsidRDefault="00FC77BE" w:rsidP="00A9509C">
      <w:pPr>
        <w:spacing w:after="0" w:line="360" w:lineRule="auto"/>
        <w:contextualSpacing/>
        <w:jc w:val="both"/>
        <w:rPr>
          <w:rFonts w:ascii="Book Antiqua" w:hAnsi="Book Antiqua" w:cs="Times New Roman"/>
          <w:b/>
          <w:sz w:val="24"/>
          <w:szCs w:val="24"/>
        </w:rPr>
      </w:pPr>
    </w:p>
    <w:p w:rsidR="006316A0" w:rsidRPr="005668D5" w:rsidRDefault="006316A0"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a. Lectures</w:t>
      </w:r>
    </w:p>
    <w:p w:rsidR="00307261" w:rsidRPr="005668D5" w:rsidRDefault="006316A0"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lecture proposals are currently undergoing selection by the Organising Committee. </w:t>
      </w:r>
      <w:r w:rsidR="00276B19" w:rsidRPr="005668D5">
        <w:rPr>
          <w:rFonts w:ascii="Book Antiqua" w:hAnsi="Book Antiqua" w:cs="Times New Roman"/>
          <w:sz w:val="24"/>
          <w:szCs w:val="24"/>
        </w:rPr>
        <w:t xml:space="preserve">Since the number of proposals exceeds the limits of our schedule, some of the participants will </w:t>
      </w:r>
      <w:r w:rsidR="00A9509C" w:rsidRPr="005668D5">
        <w:rPr>
          <w:rFonts w:ascii="Book Antiqua" w:hAnsi="Book Antiqua" w:cs="Times New Roman"/>
          <w:sz w:val="24"/>
          <w:szCs w:val="24"/>
        </w:rPr>
        <w:t xml:space="preserve">kindly </w:t>
      </w:r>
      <w:r w:rsidR="00276B19" w:rsidRPr="005668D5">
        <w:rPr>
          <w:rFonts w:ascii="Book Antiqua" w:hAnsi="Book Antiqua" w:cs="Times New Roman"/>
          <w:sz w:val="24"/>
          <w:szCs w:val="24"/>
        </w:rPr>
        <w:t>be asked to prepare a poster instead of a</w:t>
      </w:r>
      <w:r w:rsidR="00F836E0">
        <w:rPr>
          <w:rFonts w:ascii="Book Antiqua" w:hAnsi="Book Antiqua" w:cs="Times New Roman"/>
          <w:sz w:val="24"/>
          <w:szCs w:val="24"/>
        </w:rPr>
        <w:t>n oral</w:t>
      </w:r>
      <w:r w:rsidR="00276B19" w:rsidRPr="005668D5">
        <w:rPr>
          <w:rFonts w:ascii="Book Antiqua" w:hAnsi="Book Antiqua" w:cs="Times New Roman"/>
          <w:sz w:val="24"/>
          <w:szCs w:val="24"/>
        </w:rPr>
        <w:t xml:space="preserve"> presentation. </w:t>
      </w:r>
      <w:r w:rsidR="009C058E">
        <w:rPr>
          <w:rFonts w:ascii="Book Antiqua" w:hAnsi="Book Antiqua" w:cs="Times New Roman"/>
          <w:sz w:val="24"/>
          <w:szCs w:val="24"/>
        </w:rPr>
        <w:t>It must be emphasized that poster presentations are not a second-class option and that the request to present a poster rather than to give a lecture does not in any way demean the proposed topic. Rather, a</w:t>
      </w:r>
      <w:r w:rsidR="009C058E" w:rsidRPr="005668D5">
        <w:rPr>
          <w:rFonts w:ascii="Book Antiqua" w:hAnsi="Book Antiqua" w:cs="Times New Roman"/>
          <w:sz w:val="24"/>
          <w:szCs w:val="24"/>
        </w:rPr>
        <w:t xml:space="preserve">s always, priority will be given to those </w:t>
      </w:r>
      <w:r w:rsidR="00AA59C1">
        <w:rPr>
          <w:rFonts w:ascii="Book Antiqua" w:hAnsi="Book Antiqua" w:cs="Times New Roman"/>
          <w:sz w:val="24"/>
          <w:szCs w:val="24"/>
        </w:rPr>
        <w:t xml:space="preserve">proposals </w:t>
      </w:r>
      <w:r w:rsidR="009C058E" w:rsidRPr="005668D5">
        <w:rPr>
          <w:rFonts w:ascii="Book Antiqua" w:hAnsi="Book Antiqua" w:cs="Times New Roman"/>
          <w:sz w:val="24"/>
          <w:szCs w:val="24"/>
        </w:rPr>
        <w:t>mo</w:t>
      </w:r>
      <w:r w:rsidR="009C058E">
        <w:rPr>
          <w:rFonts w:ascii="Book Antiqua" w:hAnsi="Book Antiqua" w:cs="Times New Roman"/>
          <w:sz w:val="24"/>
          <w:szCs w:val="24"/>
        </w:rPr>
        <w:t>st</w:t>
      </w:r>
      <w:r w:rsidR="009C058E" w:rsidRPr="005668D5">
        <w:rPr>
          <w:rFonts w:ascii="Book Antiqua" w:hAnsi="Book Antiqua" w:cs="Times New Roman"/>
          <w:sz w:val="24"/>
          <w:szCs w:val="24"/>
        </w:rPr>
        <w:t xml:space="preserve"> closely adhering to the main theme of the Congress</w:t>
      </w:r>
      <w:r w:rsidR="009C058E">
        <w:rPr>
          <w:rFonts w:ascii="Book Antiqua" w:hAnsi="Book Antiqua" w:cs="Times New Roman"/>
          <w:sz w:val="24"/>
          <w:szCs w:val="24"/>
        </w:rPr>
        <w:t xml:space="preserve"> and to those not suitable for presentation in poster form</w:t>
      </w:r>
      <w:r w:rsidR="00AA59C1">
        <w:rPr>
          <w:rFonts w:ascii="Book Antiqua" w:hAnsi="Book Antiqua" w:cs="Times New Roman"/>
          <w:sz w:val="24"/>
          <w:szCs w:val="24"/>
        </w:rPr>
        <w:t>, as well as to those presented by members of the RCRF</w:t>
      </w:r>
      <w:r w:rsidR="009C058E" w:rsidRPr="005668D5">
        <w:rPr>
          <w:rFonts w:ascii="Book Antiqua" w:hAnsi="Book Antiqua" w:cs="Times New Roman"/>
          <w:sz w:val="24"/>
          <w:szCs w:val="24"/>
        </w:rPr>
        <w:t xml:space="preserve">. </w:t>
      </w:r>
      <w:r w:rsidR="00276B19" w:rsidRPr="005668D5">
        <w:rPr>
          <w:rFonts w:ascii="Book Antiqua" w:hAnsi="Book Antiqua" w:cs="Times New Roman"/>
          <w:sz w:val="24"/>
          <w:szCs w:val="24"/>
        </w:rPr>
        <w:t xml:space="preserve">The tight schedule also means that lectures </w:t>
      </w:r>
      <w:r w:rsidR="009C058E">
        <w:rPr>
          <w:rFonts w:ascii="Book Antiqua" w:hAnsi="Book Antiqua" w:cs="Times New Roman"/>
          <w:sz w:val="24"/>
          <w:szCs w:val="24"/>
        </w:rPr>
        <w:t>must never</w:t>
      </w:r>
      <w:r w:rsidR="00276B19" w:rsidRPr="005668D5">
        <w:rPr>
          <w:rFonts w:ascii="Book Antiqua" w:hAnsi="Book Antiqua" w:cs="Times New Roman"/>
          <w:sz w:val="24"/>
          <w:szCs w:val="24"/>
        </w:rPr>
        <w:t xml:space="preserve"> be longer than </w:t>
      </w:r>
      <w:r w:rsidR="00276B19" w:rsidRPr="005668D5">
        <w:rPr>
          <w:rFonts w:ascii="Book Antiqua" w:hAnsi="Book Antiqua" w:cs="Times New Roman"/>
          <w:b/>
          <w:sz w:val="24"/>
          <w:szCs w:val="24"/>
        </w:rPr>
        <w:t>15 minutes</w:t>
      </w:r>
      <w:r w:rsidR="00276B19" w:rsidRPr="005668D5">
        <w:rPr>
          <w:rFonts w:ascii="Book Antiqua" w:hAnsi="Book Antiqua" w:cs="Times New Roman"/>
          <w:sz w:val="24"/>
          <w:szCs w:val="24"/>
        </w:rPr>
        <w:t xml:space="preserve">, allowing 5 minutes for questions and discussions. </w:t>
      </w:r>
      <w:r w:rsidR="009C058E">
        <w:rPr>
          <w:rFonts w:ascii="Book Antiqua" w:hAnsi="Book Antiqua" w:cs="Times New Roman"/>
          <w:sz w:val="24"/>
          <w:szCs w:val="24"/>
        </w:rPr>
        <w:t xml:space="preserve">It is helpful to make a practice run beforehand and to cut if necessary. </w:t>
      </w:r>
      <w:r w:rsidR="00276B19" w:rsidRPr="005668D5">
        <w:rPr>
          <w:rFonts w:ascii="Book Antiqua" w:hAnsi="Book Antiqua" w:cs="Times New Roman"/>
          <w:sz w:val="24"/>
          <w:szCs w:val="24"/>
        </w:rPr>
        <w:t>Participants are encouraged to use PowerPoint presentations in support of their lectures. Please make sure that all the drawings and illustrations used in your presentation are visible (profile drawings should be filled and ceramic illustrations enlarged)</w:t>
      </w:r>
      <w:r w:rsidR="00307261" w:rsidRPr="005668D5">
        <w:rPr>
          <w:rFonts w:ascii="Book Antiqua" w:hAnsi="Book Antiqua" w:cs="Times New Roman"/>
          <w:sz w:val="24"/>
          <w:szCs w:val="24"/>
        </w:rPr>
        <w:t xml:space="preserve"> and relevant for the discussed topic</w:t>
      </w:r>
      <w:r w:rsidR="00276B19" w:rsidRPr="005668D5">
        <w:rPr>
          <w:rFonts w:ascii="Book Antiqua" w:hAnsi="Book Antiqua" w:cs="Times New Roman"/>
          <w:sz w:val="24"/>
          <w:szCs w:val="24"/>
        </w:rPr>
        <w:t xml:space="preserve">. </w:t>
      </w:r>
      <w:r w:rsidR="00F836E0">
        <w:rPr>
          <w:rFonts w:ascii="Book Antiqua" w:hAnsi="Book Antiqua" w:cs="Times New Roman"/>
          <w:sz w:val="24"/>
          <w:szCs w:val="24"/>
        </w:rPr>
        <w:t xml:space="preserve">Do not overload your slides – </w:t>
      </w:r>
      <w:r w:rsidR="007D2A62">
        <w:rPr>
          <w:rFonts w:ascii="Book Antiqua" w:hAnsi="Book Antiqua" w:cs="Times New Roman"/>
          <w:sz w:val="24"/>
          <w:szCs w:val="24"/>
        </w:rPr>
        <w:t>very</w:t>
      </w:r>
      <w:r w:rsidR="00F836E0">
        <w:rPr>
          <w:rFonts w:ascii="Book Antiqua" w:hAnsi="Book Antiqua" w:cs="Times New Roman"/>
          <w:sz w:val="24"/>
          <w:szCs w:val="24"/>
        </w:rPr>
        <w:t xml:space="preserve"> many images crammed into a single slide will not be legible</w:t>
      </w:r>
      <w:r w:rsidR="009C058E">
        <w:rPr>
          <w:rFonts w:ascii="Book Antiqua" w:hAnsi="Book Antiqua" w:cs="Times New Roman"/>
          <w:sz w:val="24"/>
          <w:szCs w:val="24"/>
        </w:rPr>
        <w:t xml:space="preserve"> in the lecture room</w:t>
      </w:r>
      <w:r w:rsidR="00F836E0">
        <w:rPr>
          <w:rFonts w:ascii="Book Antiqua" w:hAnsi="Book Antiqua" w:cs="Times New Roman"/>
          <w:sz w:val="24"/>
          <w:szCs w:val="24"/>
        </w:rPr>
        <w:t>.</w:t>
      </w:r>
    </w:p>
    <w:p w:rsidR="006316A0" w:rsidRPr="005668D5" w:rsidRDefault="007627D4"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If possible, all the text and captions o</w:t>
      </w:r>
      <w:r w:rsidR="007D2A62">
        <w:rPr>
          <w:rFonts w:ascii="Book Antiqua" w:hAnsi="Book Antiqua" w:cs="Times New Roman"/>
          <w:sz w:val="24"/>
          <w:szCs w:val="24"/>
        </w:rPr>
        <w:t>n</w:t>
      </w:r>
      <w:r w:rsidRPr="005668D5">
        <w:rPr>
          <w:rFonts w:ascii="Book Antiqua" w:hAnsi="Book Antiqua" w:cs="Times New Roman"/>
          <w:sz w:val="24"/>
          <w:szCs w:val="24"/>
        </w:rPr>
        <w:t xml:space="preserve"> your</w:t>
      </w:r>
      <w:r w:rsidR="00276B19" w:rsidRPr="005668D5">
        <w:rPr>
          <w:rFonts w:ascii="Book Antiqua" w:hAnsi="Book Antiqua" w:cs="Times New Roman"/>
          <w:sz w:val="24"/>
          <w:szCs w:val="24"/>
        </w:rPr>
        <w:t xml:space="preserve"> </w:t>
      </w:r>
      <w:r w:rsidR="007D2A62">
        <w:rPr>
          <w:rFonts w:ascii="Book Antiqua" w:hAnsi="Book Antiqua" w:cs="Times New Roman"/>
          <w:sz w:val="24"/>
          <w:szCs w:val="24"/>
        </w:rPr>
        <w:t xml:space="preserve">PowerPoint </w:t>
      </w:r>
      <w:r w:rsidR="00276B19" w:rsidRPr="005668D5">
        <w:rPr>
          <w:rFonts w:ascii="Book Antiqua" w:hAnsi="Book Antiqua" w:cs="Times New Roman"/>
          <w:sz w:val="24"/>
          <w:szCs w:val="24"/>
        </w:rPr>
        <w:t xml:space="preserve">presentation should be in English, especially if you </w:t>
      </w:r>
      <w:r w:rsidR="00A9509C" w:rsidRPr="005668D5">
        <w:rPr>
          <w:rFonts w:ascii="Book Antiqua" w:hAnsi="Book Antiqua" w:cs="Times New Roman"/>
          <w:sz w:val="24"/>
          <w:szCs w:val="24"/>
        </w:rPr>
        <w:t>are planning to speak</w:t>
      </w:r>
      <w:r w:rsidR="00276B19" w:rsidRPr="005668D5">
        <w:rPr>
          <w:rFonts w:ascii="Book Antiqua" w:hAnsi="Book Antiqua" w:cs="Times New Roman"/>
          <w:sz w:val="24"/>
          <w:szCs w:val="24"/>
        </w:rPr>
        <w:t xml:space="preserve"> in another language.</w:t>
      </w:r>
    </w:p>
    <w:p w:rsidR="00A9509C" w:rsidRPr="005668D5" w:rsidRDefault="00276B19"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Congress languages will be </w:t>
      </w:r>
      <w:r w:rsidRPr="005668D5">
        <w:rPr>
          <w:rFonts w:ascii="Book Antiqua" w:hAnsi="Book Antiqua" w:cs="Times New Roman"/>
          <w:b/>
          <w:sz w:val="24"/>
          <w:szCs w:val="24"/>
        </w:rPr>
        <w:t>English</w:t>
      </w:r>
      <w:r w:rsidRPr="005668D5">
        <w:rPr>
          <w:rFonts w:ascii="Book Antiqua" w:hAnsi="Book Antiqua" w:cs="Times New Roman"/>
          <w:sz w:val="24"/>
          <w:szCs w:val="24"/>
        </w:rPr>
        <w:t xml:space="preserve">, </w:t>
      </w:r>
      <w:r w:rsidRPr="005668D5">
        <w:rPr>
          <w:rFonts w:ascii="Book Antiqua" w:hAnsi="Book Antiqua" w:cs="Times New Roman"/>
          <w:b/>
          <w:sz w:val="24"/>
          <w:szCs w:val="24"/>
        </w:rPr>
        <w:t>German</w:t>
      </w:r>
      <w:r w:rsidRPr="005668D5">
        <w:rPr>
          <w:rFonts w:ascii="Book Antiqua" w:hAnsi="Book Antiqua" w:cs="Times New Roman"/>
          <w:sz w:val="24"/>
          <w:szCs w:val="24"/>
        </w:rPr>
        <w:t xml:space="preserve">, </w:t>
      </w:r>
      <w:r w:rsidRPr="005668D5">
        <w:rPr>
          <w:rFonts w:ascii="Book Antiqua" w:hAnsi="Book Antiqua" w:cs="Times New Roman"/>
          <w:b/>
          <w:sz w:val="24"/>
          <w:szCs w:val="24"/>
        </w:rPr>
        <w:t>French</w:t>
      </w:r>
      <w:r w:rsidRPr="005668D5">
        <w:rPr>
          <w:rFonts w:ascii="Book Antiqua" w:hAnsi="Book Antiqua" w:cs="Times New Roman"/>
          <w:sz w:val="24"/>
          <w:szCs w:val="24"/>
        </w:rPr>
        <w:t xml:space="preserve">, </w:t>
      </w:r>
      <w:r w:rsidRPr="005668D5">
        <w:rPr>
          <w:rFonts w:ascii="Book Antiqua" w:hAnsi="Book Antiqua" w:cs="Times New Roman"/>
          <w:b/>
          <w:sz w:val="24"/>
          <w:szCs w:val="24"/>
        </w:rPr>
        <w:t>Italian</w:t>
      </w:r>
      <w:r w:rsidRPr="005668D5">
        <w:rPr>
          <w:rFonts w:ascii="Book Antiqua" w:hAnsi="Book Antiqua" w:cs="Times New Roman"/>
          <w:sz w:val="24"/>
          <w:szCs w:val="24"/>
        </w:rPr>
        <w:t xml:space="preserve"> and </w:t>
      </w:r>
      <w:r w:rsidRPr="005668D5">
        <w:rPr>
          <w:rFonts w:ascii="Book Antiqua" w:hAnsi="Book Antiqua" w:cs="Times New Roman"/>
          <w:b/>
          <w:sz w:val="24"/>
          <w:szCs w:val="24"/>
        </w:rPr>
        <w:t>Spanish</w:t>
      </w:r>
      <w:r w:rsidRPr="005668D5">
        <w:rPr>
          <w:rFonts w:ascii="Book Antiqua" w:hAnsi="Book Antiqua" w:cs="Times New Roman"/>
          <w:sz w:val="24"/>
          <w:szCs w:val="24"/>
        </w:rPr>
        <w:t>.</w:t>
      </w:r>
    </w:p>
    <w:p w:rsidR="00FE3C4A" w:rsidRDefault="00FE3C4A" w:rsidP="00A9509C">
      <w:pPr>
        <w:spacing w:after="0" w:line="360" w:lineRule="auto"/>
        <w:contextualSpacing/>
        <w:jc w:val="both"/>
        <w:rPr>
          <w:rFonts w:ascii="Book Antiqua" w:hAnsi="Book Antiqua" w:cs="Times New Roman"/>
          <w:b/>
          <w:sz w:val="24"/>
          <w:szCs w:val="24"/>
        </w:rPr>
      </w:pPr>
    </w:p>
    <w:p w:rsidR="007627D4" w:rsidRPr="005668D5" w:rsidRDefault="007627D4"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b. Posters</w:t>
      </w:r>
    </w:p>
    <w:p w:rsidR="00FC77BE" w:rsidRDefault="007627D4"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posters </w:t>
      </w:r>
      <w:r w:rsidR="00F836E0">
        <w:rPr>
          <w:rFonts w:ascii="Book Antiqua" w:hAnsi="Book Antiqua" w:cs="Times New Roman"/>
          <w:sz w:val="24"/>
          <w:szCs w:val="24"/>
        </w:rPr>
        <w:t xml:space="preserve">accepted for presentation </w:t>
      </w:r>
      <w:r w:rsidRPr="005668D5">
        <w:rPr>
          <w:rFonts w:ascii="Book Antiqua" w:hAnsi="Book Antiqua" w:cs="Times New Roman"/>
          <w:sz w:val="24"/>
          <w:szCs w:val="24"/>
        </w:rPr>
        <w:t xml:space="preserve">will be on display during the Congress </w:t>
      </w:r>
      <w:r w:rsidR="00A9509C" w:rsidRPr="005668D5">
        <w:rPr>
          <w:rFonts w:ascii="Book Antiqua" w:hAnsi="Book Antiqua" w:cs="Times New Roman"/>
          <w:sz w:val="24"/>
          <w:szCs w:val="24"/>
        </w:rPr>
        <w:t>in</w:t>
      </w:r>
      <w:r w:rsidRPr="005668D5">
        <w:rPr>
          <w:rFonts w:ascii="Book Antiqua" w:hAnsi="Book Antiqua" w:cs="Times New Roman"/>
          <w:sz w:val="24"/>
          <w:szCs w:val="24"/>
        </w:rPr>
        <w:t xml:space="preserve"> the main corridor of the Faculty of History and Philosophy, in the central building of the </w:t>
      </w:r>
      <w:proofErr w:type="spellStart"/>
      <w:r w:rsidRPr="005668D5">
        <w:rPr>
          <w:rFonts w:ascii="Book Antiqua" w:hAnsi="Book Antiqua" w:cs="Times New Roman"/>
          <w:sz w:val="24"/>
          <w:szCs w:val="24"/>
        </w:rPr>
        <w:t>Babe</w:t>
      </w:r>
      <w:r w:rsidRPr="005668D5">
        <w:rPr>
          <w:rFonts w:ascii="Times New Roman" w:hAnsi="Times New Roman" w:cs="Times New Roman"/>
          <w:sz w:val="24"/>
          <w:szCs w:val="24"/>
        </w:rPr>
        <w:t>ș</w:t>
      </w:r>
      <w:r w:rsidRPr="005668D5">
        <w:rPr>
          <w:rFonts w:ascii="Book Antiqua" w:hAnsi="Book Antiqua" w:cs="Times New Roman"/>
          <w:sz w:val="24"/>
          <w:szCs w:val="24"/>
        </w:rPr>
        <w:t>-Bolyai</w:t>
      </w:r>
      <w:proofErr w:type="spellEnd"/>
      <w:r w:rsidRPr="005668D5">
        <w:rPr>
          <w:rFonts w:ascii="Book Antiqua" w:hAnsi="Book Antiqua" w:cs="Times New Roman"/>
          <w:sz w:val="24"/>
          <w:szCs w:val="24"/>
        </w:rPr>
        <w:t xml:space="preserve"> </w:t>
      </w:r>
      <w:r w:rsidR="00A9509C" w:rsidRPr="005668D5">
        <w:rPr>
          <w:rFonts w:ascii="Book Antiqua" w:hAnsi="Book Antiqua" w:cs="Times New Roman"/>
          <w:sz w:val="24"/>
          <w:szCs w:val="24"/>
        </w:rPr>
        <w:t>University</w:t>
      </w:r>
      <w:r w:rsidRPr="005668D5">
        <w:rPr>
          <w:rFonts w:ascii="Book Antiqua" w:hAnsi="Book Antiqua" w:cs="Times New Roman"/>
          <w:sz w:val="24"/>
          <w:szCs w:val="24"/>
        </w:rPr>
        <w:t xml:space="preserve">, with a poster session taking place on </w:t>
      </w:r>
      <w:r w:rsidRPr="005668D5">
        <w:rPr>
          <w:rFonts w:ascii="Book Antiqua" w:hAnsi="Book Antiqua" w:cs="Times New Roman"/>
          <w:b/>
          <w:sz w:val="24"/>
          <w:szCs w:val="24"/>
        </w:rPr>
        <w:t>September 26</w:t>
      </w:r>
      <w:r w:rsidRPr="005668D5">
        <w:rPr>
          <w:rFonts w:ascii="Book Antiqua" w:hAnsi="Book Antiqua" w:cs="Times New Roman"/>
          <w:b/>
          <w:sz w:val="24"/>
          <w:szCs w:val="24"/>
          <w:vertAlign w:val="superscript"/>
        </w:rPr>
        <w:t>th</w:t>
      </w:r>
      <w:r w:rsidRPr="005668D5">
        <w:rPr>
          <w:rFonts w:ascii="Book Antiqua" w:hAnsi="Book Antiqua" w:cs="Times New Roman"/>
          <w:sz w:val="24"/>
          <w:szCs w:val="24"/>
        </w:rPr>
        <w:t xml:space="preserve">. </w:t>
      </w:r>
    </w:p>
    <w:p w:rsidR="00A9509C" w:rsidRPr="005668D5" w:rsidRDefault="007627D4"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lastRenderedPageBreak/>
        <w:t xml:space="preserve">All posters must be designed in a </w:t>
      </w:r>
      <w:r w:rsidRPr="005668D5">
        <w:rPr>
          <w:rFonts w:ascii="Book Antiqua" w:hAnsi="Book Antiqua" w:cs="Times New Roman"/>
          <w:b/>
          <w:sz w:val="24"/>
          <w:szCs w:val="24"/>
        </w:rPr>
        <w:t>portrait</w:t>
      </w:r>
      <w:r w:rsidRPr="005668D5">
        <w:rPr>
          <w:rFonts w:ascii="Book Antiqua" w:hAnsi="Book Antiqua" w:cs="Times New Roman"/>
          <w:sz w:val="24"/>
          <w:szCs w:val="24"/>
        </w:rPr>
        <w:t xml:space="preserve"> layout (vertical position), </w:t>
      </w:r>
      <w:r w:rsidRPr="005668D5">
        <w:rPr>
          <w:rFonts w:ascii="Book Antiqua" w:hAnsi="Book Antiqua" w:cs="Times New Roman"/>
          <w:b/>
          <w:sz w:val="24"/>
          <w:szCs w:val="24"/>
        </w:rPr>
        <w:t>A0 size</w:t>
      </w:r>
      <w:r w:rsidRPr="005668D5">
        <w:rPr>
          <w:rFonts w:ascii="Book Antiqua" w:hAnsi="Book Antiqua" w:cs="Times New Roman"/>
          <w:sz w:val="24"/>
          <w:szCs w:val="24"/>
        </w:rPr>
        <w:t xml:space="preserve"> (84.1 cm × 118.8 cm). Useful information regarding the printing of posters in Cluj-Napoca prior to the Congress will soon </w:t>
      </w:r>
      <w:r w:rsidR="006A21AB" w:rsidRPr="005668D5">
        <w:rPr>
          <w:rFonts w:ascii="Book Antiqua" w:hAnsi="Book Antiqua" w:cs="Times New Roman"/>
          <w:sz w:val="24"/>
          <w:szCs w:val="24"/>
        </w:rPr>
        <w:t xml:space="preserve">be </w:t>
      </w:r>
      <w:r w:rsidRPr="005668D5">
        <w:rPr>
          <w:rFonts w:ascii="Book Antiqua" w:hAnsi="Book Antiqua" w:cs="Times New Roman"/>
          <w:sz w:val="24"/>
          <w:szCs w:val="24"/>
        </w:rPr>
        <w:t>posted on the website, should you consider this possibility.</w:t>
      </w:r>
    </w:p>
    <w:p w:rsidR="00307261" w:rsidRPr="005668D5" w:rsidRDefault="00307261" w:rsidP="00A9509C">
      <w:pPr>
        <w:spacing w:after="0" w:line="360" w:lineRule="auto"/>
        <w:contextualSpacing/>
        <w:jc w:val="both"/>
        <w:rPr>
          <w:rFonts w:ascii="Book Antiqua" w:hAnsi="Book Antiqua" w:cs="Times New Roman"/>
          <w:b/>
          <w:sz w:val="24"/>
          <w:szCs w:val="24"/>
        </w:rPr>
      </w:pPr>
    </w:p>
    <w:p w:rsidR="006A21AB" w:rsidRPr="005668D5" w:rsidRDefault="006A21AB"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c. Provisional programme</w:t>
      </w:r>
    </w:p>
    <w:p w:rsidR="006A21AB" w:rsidRPr="005668D5" w:rsidRDefault="006A21AB"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The provisional programme, with all the accepted presentations, will be posted on the Congress website (</w:t>
      </w:r>
      <w:hyperlink r:id="rId10" w:history="1">
        <w:r w:rsidR="00A9509C" w:rsidRPr="005668D5">
          <w:rPr>
            <w:rStyle w:val="Hyperlink"/>
            <w:rFonts w:ascii="Book Antiqua" w:hAnsi="Book Antiqua" w:cs="Times New Roman"/>
            <w:sz w:val="24"/>
            <w:szCs w:val="24"/>
          </w:rPr>
          <w:t>https://rcrfcluj2018.mnit.ro</w:t>
        </w:r>
      </w:hyperlink>
      <w:r w:rsidRPr="005668D5">
        <w:rPr>
          <w:rFonts w:ascii="Book Antiqua" w:hAnsi="Book Antiqua" w:cs="Times New Roman"/>
          <w:sz w:val="24"/>
          <w:szCs w:val="24"/>
        </w:rPr>
        <w:t xml:space="preserve">) as soon as possible. Please carefully check your name and lecture or poster title. Should you notice any errors, immediately contact the organisers at the </w:t>
      </w:r>
      <w:r w:rsidR="00A9509C" w:rsidRPr="005668D5">
        <w:rPr>
          <w:rFonts w:ascii="Book Antiqua" w:hAnsi="Book Antiqua" w:cs="Times New Roman"/>
          <w:sz w:val="24"/>
          <w:szCs w:val="24"/>
        </w:rPr>
        <w:t>C</w:t>
      </w:r>
      <w:r w:rsidRPr="005668D5">
        <w:rPr>
          <w:rFonts w:ascii="Book Antiqua" w:hAnsi="Book Antiqua" w:cs="Times New Roman"/>
          <w:sz w:val="24"/>
          <w:szCs w:val="24"/>
        </w:rPr>
        <w:t xml:space="preserve">ongress e-mail address: </w:t>
      </w:r>
      <w:hyperlink r:id="rId11" w:history="1">
        <w:r w:rsidRPr="005668D5">
          <w:rPr>
            <w:rStyle w:val="Hyperlink"/>
            <w:rFonts w:ascii="Book Antiqua" w:hAnsi="Book Antiqua" w:cs="Times New Roman"/>
            <w:sz w:val="24"/>
            <w:szCs w:val="24"/>
          </w:rPr>
          <w:t>rcrfcluj2018@mnit.ro</w:t>
        </w:r>
      </w:hyperlink>
      <w:r w:rsidRPr="005668D5">
        <w:rPr>
          <w:rFonts w:ascii="Book Antiqua" w:hAnsi="Book Antiqua" w:cs="Times New Roman"/>
          <w:sz w:val="24"/>
          <w:szCs w:val="24"/>
        </w:rPr>
        <w:t>.</w:t>
      </w:r>
    </w:p>
    <w:p w:rsidR="00A9509C" w:rsidRPr="005668D5" w:rsidRDefault="00A9509C" w:rsidP="00A9509C">
      <w:pPr>
        <w:spacing w:after="0" w:line="360" w:lineRule="auto"/>
        <w:contextualSpacing/>
        <w:jc w:val="both"/>
        <w:rPr>
          <w:rFonts w:ascii="Book Antiqua" w:hAnsi="Book Antiqua" w:cs="Times New Roman"/>
          <w:sz w:val="24"/>
          <w:szCs w:val="24"/>
        </w:rPr>
      </w:pPr>
    </w:p>
    <w:p w:rsidR="006A21AB" w:rsidRPr="005668D5" w:rsidRDefault="006A21AB"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4. Abstracts</w:t>
      </w:r>
    </w:p>
    <w:p w:rsidR="006A21AB" w:rsidRPr="005668D5" w:rsidRDefault="006A21AB"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The deadline for lecture and po</w:t>
      </w:r>
      <w:r w:rsidR="000A1794" w:rsidRPr="005668D5">
        <w:rPr>
          <w:rFonts w:ascii="Book Antiqua" w:hAnsi="Book Antiqua" w:cs="Times New Roman"/>
          <w:sz w:val="24"/>
          <w:szCs w:val="24"/>
        </w:rPr>
        <w:t xml:space="preserve">ster abstracts is </w:t>
      </w:r>
      <w:r w:rsidR="000A1794" w:rsidRPr="005668D5">
        <w:rPr>
          <w:rFonts w:ascii="Book Antiqua" w:hAnsi="Book Antiqua" w:cs="Times New Roman"/>
          <w:b/>
          <w:sz w:val="24"/>
          <w:szCs w:val="24"/>
        </w:rPr>
        <w:t>May 31</w:t>
      </w:r>
      <w:r w:rsidR="000A1794" w:rsidRPr="005668D5">
        <w:rPr>
          <w:rFonts w:ascii="Book Antiqua" w:hAnsi="Book Antiqua" w:cs="Times New Roman"/>
          <w:b/>
          <w:sz w:val="24"/>
          <w:szCs w:val="24"/>
          <w:vertAlign w:val="superscript"/>
        </w:rPr>
        <w:t>st</w:t>
      </w:r>
      <w:r w:rsidR="00307261" w:rsidRPr="005668D5">
        <w:rPr>
          <w:rFonts w:ascii="Book Antiqua" w:hAnsi="Book Antiqua" w:cs="Times New Roman"/>
          <w:b/>
          <w:sz w:val="24"/>
          <w:szCs w:val="24"/>
          <w:vertAlign w:val="superscript"/>
        </w:rPr>
        <w:t xml:space="preserve"> </w:t>
      </w:r>
      <w:r w:rsidR="00307261" w:rsidRPr="005668D5">
        <w:rPr>
          <w:rFonts w:ascii="Book Antiqua" w:hAnsi="Book Antiqua" w:cs="Times New Roman"/>
          <w:b/>
          <w:sz w:val="24"/>
          <w:szCs w:val="24"/>
        </w:rPr>
        <w:t>2018</w:t>
      </w:r>
      <w:r w:rsidRPr="005668D5">
        <w:rPr>
          <w:rFonts w:ascii="Book Antiqua" w:hAnsi="Book Antiqua" w:cs="Times New Roman"/>
          <w:sz w:val="24"/>
          <w:szCs w:val="24"/>
        </w:rPr>
        <w:t xml:space="preserve">. Abstracts should be sent in </w:t>
      </w:r>
      <w:r w:rsidR="000A1794" w:rsidRPr="005668D5">
        <w:rPr>
          <w:rFonts w:ascii="Book Antiqua" w:hAnsi="Book Antiqua" w:cs="Times New Roman"/>
          <w:sz w:val="24"/>
          <w:szCs w:val="24"/>
        </w:rPr>
        <w:t>Word format (.doc or .</w:t>
      </w:r>
      <w:proofErr w:type="spellStart"/>
      <w:r w:rsidR="000A1794" w:rsidRPr="005668D5">
        <w:rPr>
          <w:rFonts w:ascii="Book Antiqua" w:hAnsi="Book Antiqua" w:cs="Times New Roman"/>
          <w:sz w:val="24"/>
          <w:szCs w:val="24"/>
        </w:rPr>
        <w:t>docx</w:t>
      </w:r>
      <w:proofErr w:type="spellEnd"/>
      <w:r w:rsidR="000A1794" w:rsidRPr="005668D5">
        <w:rPr>
          <w:rFonts w:ascii="Book Antiqua" w:hAnsi="Book Antiqua" w:cs="Times New Roman"/>
          <w:sz w:val="24"/>
          <w:szCs w:val="24"/>
        </w:rPr>
        <w:t xml:space="preserve">), </w:t>
      </w:r>
      <w:r w:rsidRPr="005668D5">
        <w:rPr>
          <w:rFonts w:ascii="Book Antiqua" w:hAnsi="Book Antiqua" w:cs="Times New Roman"/>
          <w:sz w:val="24"/>
          <w:szCs w:val="24"/>
        </w:rPr>
        <w:t xml:space="preserve">must not </w:t>
      </w:r>
      <w:r w:rsidR="000A1794" w:rsidRPr="005668D5">
        <w:rPr>
          <w:rFonts w:ascii="Book Antiqua" w:hAnsi="Book Antiqua" w:cs="Times New Roman"/>
          <w:sz w:val="24"/>
          <w:szCs w:val="24"/>
        </w:rPr>
        <w:t>exceed</w:t>
      </w:r>
      <w:r w:rsidRPr="005668D5">
        <w:rPr>
          <w:rFonts w:ascii="Book Antiqua" w:hAnsi="Book Antiqua" w:cs="Times New Roman"/>
          <w:sz w:val="24"/>
          <w:szCs w:val="24"/>
        </w:rPr>
        <w:t xml:space="preserve"> </w:t>
      </w:r>
      <w:r w:rsidRPr="005668D5">
        <w:rPr>
          <w:rFonts w:ascii="Book Antiqua" w:hAnsi="Book Antiqua" w:cs="Times New Roman"/>
          <w:b/>
          <w:sz w:val="24"/>
          <w:szCs w:val="24"/>
        </w:rPr>
        <w:t>300 words</w:t>
      </w:r>
      <w:r w:rsidRPr="005668D5">
        <w:rPr>
          <w:rFonts w:ascii="Book Antiqua" w:hAnsi="Book Antiqua" w:cs="Times New Roman"/>
          <w:sz w:val="24"/>
          <w:szCs w:val="24"/>
        </w:rPr>
        <w:t xml:space="preserve"> and should also include the following </w:t>
      </w:r>
      <w:r w:rsidR="00A9509C" w:rsidRPr="005668D5">
        <w:rPr>
          <w:rFonts w:ascii="Book Antiqua" w:hAnsi="Book Antiqua" w:cs="Times New Roman"/>
          <w:sz w:val="24"/>
          <w:szCs w:val="24"/>
        </w:rPr>
        <w:t>information</w:t>
      </w:r>
      <w:r w:rsidRPr="005668D5">
        <w:rPr>
          <w:rFonts w:ascii="Book Antiqua" w:hAnsi="Book Antiqua" w:cs="Times New Roman"/>
          <w:sz w:val="24"/>
          <w:szCs w:val="24"/>
        </w:rPr>
        <w:t xml:space="preserve">: </w:t>
      </w:r>
      <w:r w:rsidRPr="005668D5">
        <w:rPr>
          <w:rFonts w:ascii="Book Antiqua" w:hAnsi="Book Antiqua" w:cs="Times New Roman"/>
          <w:b/>
          <w:sz w:val="24"/>
          <w:szCs w:val="24"/>
        </w:rPr>
        <w:t>tit</w:t>
      </w:r>
      <w:r w:rsidR="000A1794" w:rsidRPr="005668D5">
        <w:rPr>
          <w:rFonts w:ascii="Book Antiqua" w:hAnsi="Book Antiqua" w:cs="Times New Roman"/>
          <w:b/>
          <w:sz w:val="24"/>
          <w:szCs w:val="24"/>
        </w:rPr>
        <w:t xml:space="preserve">le </w:t>
      </w:r>
      <w:r w:rsidR="000A1794" w:rsidRPr="005668D5">
        <w:rPr>
          <w:rFonts w:ascii="Book Antiqua" w:hAnsi="Book Antiqua" w:cs="Times New Roman"/>
          <w:sz w:val="24"/>
          <w:szCs w:val="24"/>
        </w:rPr>
        <w:t>and</w:t>
      </w:r>
      <w:r w:rsidRPr="005668D5">
        <w:rPr>
          <w:rFonts w:ascii="Book Antiqua" w:hAnsi="Book Antiqua" w:cs="Times New Roman"/>
          <w:b/>
          <w:sz w:val="24"/>
          <w:szCs w:val="24"/>
        </w:rPr>
        <w:t xml:space="preserve"> authors’ detail</w:t>
      </w:r>
      <w:r w:rsidR="00307261" w:rsidRPr="005668D5">
        <w:rPr>
          <w:rFonts w:ascii="Book Antiqua" w:hAnsi="Book Antiqua" w:cs="Times New Roman"/>
          <w:b/>
          <w:sz w:val="24"/>
          <w:szCs w:val="24"/>
        </w:rPr>
        <w:t xml:space="preserve">s </w:t>
      </w:r>
      <w:r w:rsidR="00307261" w:rsidRPr="005668D5">
        <w:rPr>
          <w:rFonts w:ascii="Book Antiqua" w:hAnsi="Book Antiqua" w:cs="Times New Roman"/>
          <w:sz w:val="24"/>
          <w:szCs w:val="24"/>
        </w:rPr>
        <w:t xml:space="preserve">(names and contact </w:t>
      </w:r>
      <w:r w:rsidR="005668D5">
        <w:rPr>
          <w:rFonts w:ascii="Book Antiqua" w:hAnsi="Book Antiqua" w:cs="Times New Roman"/>
          <w:sz w:val="24"/>
          <w:szCs w:val="24"/>
        </w:rPr>
        <w:t>addresses/</w:t>
      </w:r>
      <w:r w:rsidRPr="005668D5">
        <w:rPr>
          <w:rFonts w:ascii="Book Antiqua" w:hAnsi="Book Antiqua" w:cs="Times New Roman"/>
          <w:sz w:val="24"/>
          <w:szCs w:val="24"/>
        </w:rPr>
        <w:t xml:space="preserve">e-mails). </w:t>
      </w:r>
      <w:r w:rsidR="000A1794" w:rsidRPr="005668D5">
        <w:rPr>
          <w:rFonts w:ascii="Book Antiqua" w:hAnsi="Book Antiqua" w:cs="Times New Roman"/>
          <w:sz w:val="24"/>
          <w:szCs w:val="24"/>
        </w:rPr>
        <w:t>A summary of all the lectures and posters will be included in the abstract booklet given to all participants on arrival.</w:t>
      </w:r>
    </w:p>
    <w:p w:rsidR="00A9509C" w:rsidRPr="005668D5" w:rsidRDefault="00A9509C" w:rsidP="00A9509C">
      <w:pPr>
        <w:spacing w:after="0" w:line="360" w:lineRule="auto"/>
        <w:contextualSpacing/>
        <w:jc w:val="both"/>
        <w:rPr>
          <w:rFonts w:ascii="Book Antiqua" w:hAnsi="Book Antiqua" w:cs="Times New Roman"/>
          <w:sz w:val="24"/>
          <w:szCs w:val="24"/>
        </w:rPr>
      </w:pPr>
    </w:p>
    <w:p w:rsidR="000A1794" w:rsidRPr="005668D5" w:rsidRDefault="000A1794"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 xml:space="preserve">5. Publication in the </w:t>
      </w:r>
      <w:proofErr w:type="spellStart"/>
      <w:r w:rsidRPr="005668D5">
        <w:rPr>
          <w:rFonts w:ascii="Book Antiqua" w:hAnsi="Book Antiqua" w:cs="Times New Roman"/>
          <w:b/>
          <w:sz w:val="24"/>
          <w:szCs w:val="24"/>
        </w:rPr>
        <w:t>Acta</w:t>
      </w:r>
      <w:proofErr w:type="spellEnd"/>
    </w:p>
    <w:p w:rsidR="000A1794" w:rsidRPr="005668D5" w:rsidRDefault="00AA59C1" w:rsidP="00A9509C">
      <w:pPr>
        <w:spacing w:after="0" w:line="360" w:lineRule="auto"/>
        <w:contextualSpacing/>
        <w:jc w:val="both"/>
        <w:rPr>
          <w:rFonts w:ascii="Book Antiqua" w:hAnsi="Book Antiqua" w:cs="Times New Roman"/>
          <w:sz w:val="24"/>
          <w:szCs w:val="24"/>
        </w:rPr>
      </w:pPr>
      <w:r>
        <w:rPr>
          <w:rFonts w:ascii="Book Antiqua" w:hAnsi="Book Antiqua" w:cs="Times New Roman"/>
          <w:sz w:val="24"/>
          <w:szCs w:val="24"/>
        </w:rPr>
        <w:t>P</w:t>
      </w:r>
      <w:r w:rsidRPr="005668D5">
        <w:rPr>
          <w:rFonts w:ascii="Book Antiqua" w:hAnsi="Book Antiqua" w:cs="Times New Roman"/>
          <w:sz w:val="24"/>
          <w:szCs w:val="24"/>
        </w:rPr>
        <w:t xml:space="preserve">apers </w:t>
      </w:r>
      <w:r>
        <w:rPr>
          <w:rFonts w:ascii="Book Antiqua" w:hAnsi="Book Antiqua" w:cs="Times New Roman"/>
          <w:sz w:val="24"/>
          <w:szCs w:val="24"/>
        </w:rPr>
        <w:t>submitted for</w:t>
      </w:r>
      <w:r w:rsidRPr="005668D5">
        <w:rPr>
          <w:rFonts w:ascii="Book Antiqua" w:hAnsi="Book Antiqua" w:cs="Times New Roman"/>
          <w:sz w:val="24"/>
          <w:szCs w:val="24"/>
        </w:rPr>
        <w:t xml:space="preserve"> </w:t>
      </w:r>
      <w:r w:rsidR="000A1794" w:rsidRPr="005668D5">
        <w:rPr>
          <w:rFonts w:ascii="Book Antiqua" w:hAnsi="Book Antiqua" w:cs="Times New Roman"/>
          <w:sz w:val="24"/>
          <w:szCs w:val="24"/>
        </w:rPr>
        <w:t xml:space="preserve">publication in the </w:t>
      </w:r>
      <w:r w:rsidR="000A1794" w:rsidRPr="00C138E9">
        <w:rPr>
          <w:rFonts w:ascii="Book Antiqua" w:hAnsi="Book Antiqua" w:cs="Times New Roman"/>
          <w:i/>
          <w:sz w:val="24"/>
          <w:szCs w:val="24"/>
        </w:rPr>
        <w:t xml:space="preserve">RCRF </w:t>
      </w:r>
      <w:proofErr w:type="spellStart"/>
      <w:r w:rsidR="000A1794" w:rsidRPr="00C138E9">
        <w:rPr>
          <w:rFonts w:ascii="Book Antiqua" w:hAnsi="Book Antiqua" w:cs="Times New Roman"/>
          <w:i/>
          <w:sz w:val="24"/>
          <w:szCs w:val="24"/>
        </w:rPr>
        <w:t>Acta</w:t>
      </w:r>
      <w:proofErr w:type="spellEnd"/>
      <w:r w:rsidRPr="00C138E9">
        <w:rPr>
          <w:rFonts w:ascii="Book Antiqua" w:hAnsi="Book Antiqua" w:cs="Times New Roman"/>
          <w:sz w:val="24"/>
          <w:szCs w:val="24"/>
        </w:rPr>
        <w:t>, whether derived from posters or lectures,</w:t>
      </w:r>
      <w:r w:rsidR="000A1794" w:rsidRPr="00AA59C1">
        <w:rPr>
          <w:rFonts w:ascii="Book Antiqua" w:hAnsi="Book Antiqua" w:cs="Times New Roman"/>
          <w:sz w:val="24"/>
          <w:szCs w:val="24"/>
        </w:rPr>
        <w:t xml:space="preserve"> </w:t>
      </w:r>
      <w:r w:rsidR="000A1794" w:rsidRPr="005668D5">
        <w:rPr>
          <w:rFonts w:ascii="Book Antiqua" w:hAnsi="Book Antiqua" w:cs="Times New Roman"/>
          <w:sz w:val="24"/>
          <w:szCs w:val="24"/>
        </w:rPr>
        <w:t xml:space="preserve">will undergo peer review, as always. The deadline for submission is </w:t>
      </w:r>
      <w:r w:rsidR="000A1794" w:rsidRPr="005668D5">
        <w:rPr>
          <w:rFonts w:ascii="Book Antiqua" w:hAnsi="Book Antiqua" w:cs="Times New Roman"/>
          <w:b/>
          <w:sz w:val="24"/>
          <w:szCs w:val="24"/>
        </w:rPr>
        <w:t>December 30</w:t>
      </w:r>
      <w:r w:rsidR="000A1794" w:rsidRPr="005668D5">
        <w:rPr>
          <w:rFonts w:ascii="Book Antiqua" w:hAnsi="Book Antiqua" w:cs="Times New Roman"/>
          <w:b/>
          <w:sz w:val="24"/>
          <w:szCs w:val="24"/>
          <w:vertAlign w:val="superscript"/>
        </w:rPr>
        <w:t>th</w:t>
      </w:r>
      <w:r w:rsidR="000A1794" w:rsidRPr="005668D5">
        <w:rPr>
          <w:rFonts w:ascii="Book Antiqua" w:hAnsi="Book Antiqua" w:cs="Times New Roman"/>
          <w:b/>
          <w:sz w:val="24"/>
          <w:szCs w:val="24"/>
        </w:rPr>
        <w:t>, 2018</w:t>
      </w:r>
      <w:r w:rsidR="000A1794" w:rsidRPr="005668D5">
        <w:rPr>
          <w:rFonts w:ascii="Book Antiqua" w:hAnsi="Book Antiqua" w:cs="Times New Roman"/>
          <w:sz w:val="24"/>
          <w:szCs w:val="24"/>
        </w:rPr>
        <w:t xml:space="preserve">. The guidelines are </w:t>
      </w:r>
      <w:r w:rsidR="00735F27" w:rsidRPr="005668D5">
        <w:rPr>
          <w:rFonts w:ascii="Book Antiqua" w:hAnsi="Book Antiqua" w:cs="Times New Roman"/>
          <w:sz w:val="24"/>
          <w:szCs w:val="24"/>
        </w:rPr>
        <w:t>available</w:t>
      </w:r>
      <w:r w:rsidR="000A1794" w:rsidRPr="005668D5">
        <w:rPr>
          <w:rFonts w:ascii="Book Antiqua" w:hAnsi="Book Antiqua" w:cs="Times New Roman"/>
          <w:sz w:val="24"/>
          <w:szCs w:val="24"/>
        </w:rPr>
        <w:t xml:space="preserve"> on the RCRF website (</w:t>
      </w:r>
      <w:hyperlink r:id="rId12" w:history="1">
        <w:r w:rsidR="000A1794" w:rsidRPr="005668D5">
          <w:rPr>
            <w:rStyle w:val="Hyperlink"/>
            <w:rFonts w:ascii="Book Antiqua" w:hAnsi="Book Antiqua" w:cs="Times New Roman"/>
            <w:sz w:val="24"/>
            <w:szCs w:val="24"/>
          </w:rPr>
          <w:t>http://www.fautores.org/pdf/RCRF-Acta_guidelines_2016.pdf</w:t>
        </w:r>
      </w:hyperlink>
      <w:r w:rsidR="000A1794" w:rsidRPr="005668D5">
        <w:rPr>
          <w:rFonts w:ascii="Book Antiqua" w:hAnsi="Book Antiqua" w:cs="Times New Roman"/>
          <w:sz w:val="24"/>
          <w:szCs w:val="24"/>
        </w:rPr>
        <w:t xml:space="preserve">). Please note that a copy of the </w:t>
      </w:r>
      <w:proofErr w:type="spellStart"/>
      <w:r w:rsidR="000A1794" w:rsidRPr="00C138E9">
        <w:rPr>
          <w:rFonts w:ascii="Book Antiqua" w:hAnsi="Book Antiqua" w:cs="Times New Roman"/>
          <w:i/>
          <w:sz w:val="24"/>
          <w:szCs w:val="24"/>
        </w:rPr>
        <w:t>Acta</w:t>
      </w:r>
      <w:proofErr w:type="spellEnd"/>
      <w:r w:rsidR="000A1794" w:rsidRPr="005668D5">
        <w:rPr>
          <w:rFonts w:ascii="Book Antiqua" w:hAnsi="Book Antiqua" w:cs="Times New Roman"/>
          <w:sz w:val="24"/>
          <w:szCs w:val="24"/>
        </w:rPr>
        <w:t xml:space="preserve"> is not included in the Congress fee and members of the RCRF receive it as a benefit of their </w:t>
      </w:r>
      <w:r w:rsidR="00735F27" w:rsidRPr="005668D5">
        <w:rPr>
          <w:rFonts w:ascii="Book Antiqua" w:hAnsi="Book Antiqua" w:cs="Times New Roman"/>
          <w:sz w:val="24"/>
          <w:szCs w:val="24"/>
        </w:rPr>
        <w:t>membership</w:t>
      </w:r>
      <w:r w:rsidR="000A1794" w:rsidRPr="005668D5">
        <w:rPr>
          <w:rFonts w:ascii="Book Antiqua" w:hAnsi="Book Antiqua" w:cs="Times New Roman"/>
          <w:sz w:val="24"/>
          <w:szCs w:val="24"/>
        </w:rPr>
        <w:t xml:space="preserve">. </w:t>
      </w:r>
      <w:r w:rsidR="00C16F8D">
        <w:rPr>
          <w:rFonts w:ascii="Book Antiqua" w:hAnsi="Book Antiqua" w:cs="Times New Roman"/>
          <w:sz w:val="24"/>
          <w:szCs w:val="24"/>
        </w:rPr>
        <w:t>An</w:t>
      </w:r>
      <w:r w:rsidR="00C16F8D" w:rsidRPr="005668D5">
        <w:rPr>
          <w:rFonts w:ascii="Book Antiqua" w:hAnsi="Book Antiqua" w:cs="Times New Roman"/>
          <w:sz w:val="24"/>
          <w:szCs w:val="24"/>
        </w:rPr>
        <w:t xml:space="preserve">yone </w:t>
      </w:r>
      <w:r w:rsidR="000A1794" w:rsidRPr="005668D5">
        <w:rPr>
          <w:rFonts w:ascii="Book Antiqua" w:hAnsi="Book Antiqua" w:cs="Times New Roman"/>
          <w:sz w:val="24"/>
          <w:szCs w:val="24"/>
        </w:rPr>
        <w:t xml:space="preserve">else can order a copy from </w:t>
      </w:r>
      <w:proofErr w:type="spellStart"/>
      <w:r w:rsidR="00C16F8D">
        <w:rPr>
          <w:rFonts w:ascii="Book Antiqua" w:hAnsi="Book Antiqua" w:cs="Times New Roman"/>
          <w:sz w:val="24"/>
          <w:szCs w:val="24"/>
        </w:rPr>
        <w:t>Habelt</w:t>
      </w:r>
      <w:proofErr w:type="spellEnd"/>
      <w:r w:rsidR="000A1794" w:rsidRPr="005668D5">
        <w:rPr>
          <w:rFonts w:ascii="Book Antiqua" w:hAnsi="Book Antiqua" w:cs="Times New Roman"/>
          <w:sz w:val="24"/>
          <w:szCs w:val="24"/>
        </w:rPr>
        <w:t>.</w:t>
      </w:r>
    </w:p>
    <w:p w:rsidR="00FC77BE" w:rsidRDefault="00FC77BE" w:rsidP="00A9509C">
      <w:pPr>
        <w:spacing w:after="0" w:line="360" w:lineRule="auto"/>
        <w:contextualSpacing/>
        <w:jc w:val="both"/>
        <w:rPr>
          <w:rFonts w:ascii="Book Antiqua" w:hAnsi="Book Antiqua" w:cs="Times New Roman"/>
          <w:b/>
          <w:sz w:val="24"/>
          <w:szCs w:val="24"/>
        </w:rPr>
      </w:pPr>
    </w:p>
    <w:p w:rsidR="000A1794" w:rsidRPr="005668D5" w:rsidRDefault="000A1794"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6. Accommodation</w:t>
      </w:r>
    </w:p>
    <w:p w:rsidR="000A1794" w:rsidRDefault="000A1794"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Participants should bear in mind that the Congres</w:t>
      </w:r>
      <w:r w:rsidR="00735F27" w:rsidRPr="005668D5">
        <w:rPr>
          <w:rFonts w:ascii="Book Antiqua" w:hAnsi="Book Antiqua" w:cs="Times New Roman"/>
          <w:sz w:val="24"/>
          <w:szCs w:val="24"/>
        </w:rPr>
        <w:t>s fee does not include the cost</w:t>
      </w:r>
      <w:r w:rsidRPr="005668D5">
        <w:rPr>
          <w:rFonts w:ascii="Book Antiqua" w:hAnsi="Book Antiqua" w:cs="Times New Roman"/>
          <w:sz w:val="24"/>
          <w:szCs w:val="24"/>
        </w:rPr>
        <w:t xml:space="preserve"> of accommodation. We will soon post on the website </w:t>
      </w:r>
      <w:r w:rsidR="00735F27" w:rsidRPr="005668D5">
        <w:rPr>
          <w:rFonts w:ascii="Book Antiqua" w:hAnsi="Book Antiqua" w:cs="Times New Roman"/>
          <w:sz w:val="24"/>
          <w:szCs w:val="24"/>
        </w:rPr>
        <w:t>a number of</w:t>
      </w:r>
      <w:r w:rsidRPr="005668D5">
        <w:rPr>
          <w:rFonts w:ascii="Book Antiqua" w:hAnsi="Book Antiqua" w:cs="Times New Roman"/>
          <w:sz w:val="24"/>
          <w:szCs w:val="24"/>
        </w:rPr>
        <w:t xml:space="preserve"> hotels </w:t>
      </w:r>
      <w:r w:rsidR="005A4727" w:rsidRPr="005668D5">
        <w:rPr>
          <w:rFonts w:ascii="Book Antiqua" w:hAnsi="Book Antiqua" w:cs="Times New Roman"/>
          <w:sz w:val="24"/>
          <w:szCs w:val="24"/>
        </w:rPr>
        <w:t>which</w:t>
      </w:r>
      <w:r w:rsidRPr="005668D5">
        <w:rPr>
          <w:rFonts w:ascii="Book Antiqua" w:hAnsi="Book Antiqua" w:cs="Times New Roman"/>
          <w:sz w:val="24"/>
          <w:szCs w:val="24"/>
        </w:rPr>
        <w:t xml:space="preserve"> will </w:t>
      </w:r>
      <w:r w:rsidRPr="005668D5">
        <w:rPr>
          <w:rFonts w:ascii="Book Antiqua" w:hAnsi="Book Antiqua" w:cs="Times New Roman"/>
          <w:sz w:val="24"/>
          <w:szCs w:val="24"/>
        </w:rPr>
        <w:lastRenderedPageBreak/>
        <w:t xml:space="preserve">offer a discount for the Congress </w:t>
      </w:r>
      <w:r w:rsidR="00735F27" w:rsidRPr="005668D5">
        <w:rPr>
          <w:rFonts w:ascii="Book Antiqua" w:hAnsi="Book Antiqua" w:cs="Times New Roman"/>
          <w:sz w:val="24"/>
          <w:szCs w:val="24"/>
        </w:rPr>
        <w:t>participants</w:t>
      </w:r>
      <w:r w:rsidRPr="005668D5">
        <w:rPr>
          <w:rFonts w:ascii="Book Antiqua" w:hAnsi="Book Antiqua" w:cs="Times New Roman"/>
          <w:sz w:val="24"/>
          <w:szCs w:val="24"/>
        </w:rPr>
        <w:t>.</w:t>
      </w:r>
      <w:r w:rsidR="00E77207" w:rsidRPr="005668D5">
        <w:rPr>
          <w:rFonts w:ascii="Book Antiqua" w:hAnsi="Book Antiqua" w:cs="Times New Roman"/>
          <w:sz w:val="24"/>
          <w:szCs w:val="24"/>
        </w:rPr>
        <w:t xml:space="preserve"> </w:t>
      </w:r>
      <w:r w:rsidR="00187E4A" w:rsidRPr="005668D5">
        <w:rPr>
          <w:rFonts w:ascii="Book Antiqua" w:hAnsi="Book Antiqua" w:cs="Times New Roman"/>
          <w:sz w:val="24"/>
          <w:szCs w:val="24"/>
        </w:rPr>
        <w:t>Furthermore, there are many accommodation options in Cluj-Napoca that you can easily find and book on-line</w:t>
      </w:r>
      <w:r w:rsidR="00F83C92" w:rsidRPr="005668D5">
        <w:rPr>
          <w:rFonts w:ascii="Book Antiqua" w:hAnsi="Book Antiqua" w:cs="Times New Roman"/>
          <w:sz w:val="24"/>
          <w:szCs w:val="24"/>
        </w:rPr>
        <w:t xml:space="preserve"> through the well-known booking sites</w:t>
      </w:r>
      <w:r w:rsidR="00187E4A" w:rsidRPr="005668D5">
        <w:rPr>
          <w:rFonts w:ascii="Book Antiqua" w:hAnsi="Book Antiqua" w:cs="Times New Roman"/>
          <w:sz w:val="24"/>
          <w:szCs w:val="24"/>
        </w:rPr>
        <w:t xml:space="preserve">. </w:t>
      </w:r>
      <w:r w:rsidR="00E77207" w:rsidRPr="005668D5">
        <w:rPr>
          <w:rFonts w:ascii="Book Antiqua" w:hAnsi="Book Antiqua" w:cs="Times New Roman"/>
          <w:sz w:val="24"/>
          <w:szCs w:val="24"/>
        </w:rPr>
        <w:t xml:space="preserve">If you plan on joining us </w:t>
      </w:r>
      <w:r w:rsidR="00C16F8D">
        <w:rPr>
          <w:rFonts w:ascii="Book Antiqua" w:hAnsi="Book Antiqua" w:cs="Times New Roman"/>
          <w:sz w:val="24"/>
          <w:szCs w:val="24"/>
        </w:rPr>
        <w:t>o</w:t>
      </w:r>
      <w:r w:rsidR="00C16F8D" w:rsidRPr="005668D5">
        <w:rPr>
          <w:rFonts w:ascii="Book Antiqua" w:hAnsi="Book Antiqua" w:cs="Times New Roman"/>
          <w:sz w:val="24"/>
          <w:szCs w:val="24"/>
        </w:rPr>
        <w:t xml:space="preserve">n </w:t>
      </w:r>
      <w:r w:rsidR="00E77207" w:rsidRPr="005668D5">
        <w:rPr>
          <w:rFonts w:ascii="Book Antiqua" w:hAnsi="Book Antiqua" w:cs="Times New Roman"/>
          <w:sz w:val="24"/>
          <w:szCs w:val="24"/>
        </w:rPr>
        <w:t>the post-congress tours</w:t>
      </w:r>
      <w:r w:rsidR="00F83C92" w:rsidRPr="005668D5">
        <w:rPr>
          <w:rFonts w:ascii="Book Antiqua" w:hAnsi="Book Antiqua" w:cs="Times New Roman"/>
          <w:sz w:val="24"/>
          <w:szCs w:val="24"/>
        </w:rPr>
        <w:t>,</w:t>
      </w:r>
      <w:r w:rsidR="00E77207" w:rsidRPr="005668D5">
        <w:rPr>
          <w:rFonts w:ascii="Book Antiqua" w:hAnsi="Book Antiqua" w:cs="Times New Roman"/>
          <w:sz w:val="24"/>
          <w:szCs w:val="24"/>
        </w:rPr>
        <w:t xml:space="preserve"> you should book your accommodation in Cluj-Napoca for Saturday and Sunday as well. We will return </w:t>
      </w:r>
      <w:r w:rsidR="00307261" w:rsidRPr="005668D5">
        <w:rPr>
          <w:rFonts w:ascii="Book Antiqua" w:hAnsi="Book Antiqua" w:cs="Times New Roman"/>
          <w:sz w:val="24"/>
          <w:szCs w:val="24"/>
        </w:rPr>
        <w:t xml:space="preserve">to Cluj-Napoca from the </w:t>
      </w:r>
      <w:r w:rsidR="00E77207" w:rsidRPr="005668D5">
        <w:rPr>
          <w:rFonts w:ascii="Book Antiqua" w:hAnsi="Book Antiqua" w:cs="Times New Roman"/>
          <w:sz w:val="24"/>
          <w:szCs w:val="24"/>
        </w:rPr>
        <w:t xml:space="preserve">trip to </w:t>
      </w:r>
      <w:proofErr w:type="spellStart"/>
      <w:r w:rsidR="00E77207" w:rsidRPr="005668D5">
        <w:rPr>
          <w:rFonts w:ascii="Book Antiqua" w:hAnsi="Book Antiqua" w:cs="Times New Roman"/>
          <w:sz w:val="24"/>
          <w:szCs w:val="24"/>
        </w:rPr>
        <w:t>Ulpia</w:t>
      </w:r>
      <w:proofErr w:type="spellEnd"/>
      <w:r w:rsidR="00E77207" w:rsidRPr="005668D5">
        <w:rPr>
          <w:rFonts w:ascii="Book Antiqua" w:hAnsi="Book Antiqua" w:cs="Times New Roman"/>
          <w:sz w:val="24"/>
          <w:szCs w:val="24"/>
        </w:rPr>
        <w:t xml:space="preserve"> </w:t>
      </w:r>
      <w:proofErr w:type="spellStart"/>
      <w:r w:rsidR="00E77207" w:rsidRPr="005668D5">
        <w:rPr>
          <w:rFonts w:ascii="Book Antiqua" w:hAnsi="Book Antiqua" w:cs="Times New Roman"/>
          <w:sz w:val="24"/>
          <w:szCs w:val="24"/>
        </w:rPr>
        <w:t>Traiana</w:t>
      </w:r>
      <w:proofErr w:type="spellEnd"/>
      <w:r w:rsidR="00E77207" w:rsidRPr="005668D5">
        <w:rPr>
          <w:rFonts w:ascii="Book Antiqua" w:hAnsi="Book Antiqua" w:cs="Times New Roman"/>
          <w:sz w:val="24"/>
          <w:szCs w:val="24"/>
        </w:rPr>
        <w:t xml:space="preserve"> </w:t>
      </w:r>
      <w:proofErr w:type="spellStart"/>
      <w:r w:rsidR="00E77207" w:rsidRPr="005668D5">
        <w:rPr>
          <w:rFonts w:ascii="Book Antiqua" w:hAnsi="Book Antiqua" w:cs="Times New Roman"/>
          <w:sz w:val="24"/>
          <w:szCs w:val="24"/>
        </w:rPr>
        <w:t>Sarmizegetusa</w:t>
      </w:r>
      <w:proofErr w:type="spellEnd"/>
      <w:r w:rsidR="00E77207" w:rsidRPr="005668D5">
        <w:rPr>
          <w:rFonts w:ascii="Book Antiqua" w:hAnsi="Book Antiqua" w:cs="Times New Roman"/>
          <w:sz w:val="24"/>
          <w:szCs w:val="24"/>
        </w:rPr>
        <w:t xml:space="preserve"> </w:t>
      </w:r>
      <w:r w:rsidR="001E6082" w:rsidRPr="005668D5">
        <w:rPr>
          <w:rFonts w:ascii="Book Antiqua" w:hAnsi="Book Antiqua" w:cs="Times New Roman"/>
          <w:sz w:val="24"/>
          <w:szCs w:val="24"/>
        </w:rPr>
        <w:t xml:space="preserve">on the evening of the same day. The </w:t>
      </w:r>
      <w:r w:rsidR="00C04DF9" w:rsidRPr="005668D5">
        <w:rPr>
          <w:rFonts w:ascii="Book Antiqua" w:hAnsi="Book Antiqua" w:cs="Times New Roman"/>
          <w:sz w:val="24"/>
          <w:szCs w:val="24"/>
        </w:rPr>
        <w:t xml:space="preserve">excursion to </w:t>
      </w:r>
      <w:proofErr w:type="spellStart"/>
      <w:r w:rsidR="00C04DF9" w:rsidRPr="005668D5">
        <w:rPr>
          <w:rFonts w:ascii="Book Antiqua" w:hAnsi="Book Antiqua" w:cs="Times New Roman"/>
          <w:sz w:val="24"/>
          <w:szCs w:val="24"/>
        </w:rPr>
        <w:t>Potaissa</w:t>
      </w:r>
      <w:proofErr w:type="spellEnd"/>
      <w:r w:rsidR="00C04DF9" w:rsidRPr="005668D5">
        <w:rPr>
          <w:rFonts w:ascii="Book Antiqua" w:hAnsi="Book Antiqua" w:cs="Times New Roman"/>
          <w:sz w:val="24"/>
          <w:szCs w:val="24"/>
        </w:rPr>
        <w:t>/</w:t>
      </w:r>
      <w:proofErr w:type="spellStart"/>
      <w:r w:rsidR="00E77207" w:rsidRPr="005668D5">
        <w:rPr>
          <w:rFonts w:ascii="Book Antiqua" w:hAnsi="Book Antiqua" w:cs="Times New Roman"/>
          <w:sz w:val="24"/>
          <w:szCs w:val="24"/>
        </w:rPr>
        <w:t>Turda</w:t>
      </w:r>
      <w:proofErr w:type="spellEnd"/>
      <w:r w:rsidR="00E77207" w:rsidRPr="005668D5">
        <w:rPr>
          <w:rFonts w:ascii="Book Antiqua" w:hAnsi="Book Antiqua" w:cs="Times New Roman"/>
          <w:sz w:val="24"/>
          <w:szCs w:val="24"/>
        </w:rPr>
        <w:t xml:space="preserve"> will be over on Sunday,</w:t>
      </w:r>
      <w:r w:rsidR="00F83C92" w:rsidRPr="005668D5">
        <w:rPr>
          <w:rFonts w:ascii="Book Antiqua" w:hAnsi="Book Antiqua" w:cs="Times New Roman"/>
          <w:sz w:val="24"/>
          <w:szCs w:val="24"/>
        </w:rPr>
        <w:t xml:space="preserve"> in the</w:t>
      </w:r>
      <w:r w:rsidR="00E77207" w:rsidRPr="005668D5">
        <w:rPr>
          <w:rFonts w:ascii="Book Antiqua" w:hAnsi="Book Antiqua" w:cs="Times New Roman"/>
          <w:sz w:val="24"/>
          <w:szCs w:val="24"/>
        </w:rPr>
        <w:t xml:space="preserve"> late afternoon or evening, when we will </w:t>
      </w:r>
      <w:r w:rsidR="00F83C92" w:rsidRPr="005668D5">
        <w:rPr>
          <w:rFonts w:ascii="Book Antiqua" w:hAnsi="Book Antiqua" w:cs="Times New Roman"/>
          <w:sz w:val="24"/>
          <w:szCs w:val="24"/>
        </w:rPr>
        <w:t xml:space="preserve">also </w:t>
      </w:r>
      <w:r w:rsidR="00E77207" w:rsidRPr="005668D5">
        <w:rPr>
          <w:rFonts w:ascii="Book Antiqua" w:hAnsi="Book Antiqua" w:cs="Times New Roman"/>
          <w:sz w:val="24"/>
          <w:szCs w:val="24"/>
        </w:rPr>
        <w:t>return to Cluj-Napoca.</w:t>
      </w:r>
    </w:p>
    <w:p w:rsidR="005668D5" w:rsidRDefault="005668D5" w:rsidP="00A9509C">
      <w:pPr>
        <w:spacing w:after="0" w:line="360" w:lineRule="auto"/>
        <w:contextualSpacing/>
        <w:jc w:val="both"/>
        <w:rPr>
          <w:rFonts w:ascii="Book Antiqua" w:hAnsi="Book Antiqua" w:cs="Times New Roman"/>
          <w:sz w:val="24"/>
          <w:szCs w:val="24"/>
        </w:rPr>
      </w:pPr>
    </w:p>
    <w:p w:rsidR="00F83C92" w:rsidRPr="005668D5" w:rsidRDefault="00F83C92"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7. Excursions</w:t>
      </w:r>
    </w:p>
    <w:p w:rsidR="00F83C92" w:rsidRPr="005668D5" w:rsidRDefault="00F83C92"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Two one-day trips will be organised during the Congress. We will first visit the County M</w:t>
      </w:r>
      <w:r w:rsidR="00C04DF9" w:rsidRPr="005668D5">
        <w:rPr>
          <w:rFonts w:ascii="Book Antiqua" w:hAnsi="Book Antiqua" w:cs="Times New Roman"/>
          <w:sz w:val="24"/>
          <w:szCs w:val="24"/>
        </w:rPr>
        <w:t>useum of History and Art</w:t>
      </w:r>
      <w:r w:rsidRPr="005668D5">
        <w:rPr>
          <w:rFonts w:ascii="Book Antiqua" w:hAnsi="Book Antiqua" w:cs="Times New Roman"/>
          <w:sz w:val="24"/>
          <w:szCs w:val="24"/>
        </w:rPr>
        <w:t xml:space="preserve"> at </w:t>
      </w:r>
      <w:proofErr w:type="spellStart"/>
      <w:r w:rsidRPr="005668D5">
        <w:rPr>
          <w:rFonts w:ascii="Book Antiqua" w:hAnsi="Book Antiqua" w:cs="Times New Roman"/>
          <w:sz w:val="24"/>
          <w:szCs w:val="24"/>
        </w:rPr>
        <w:t>Zalău</w:t>
      </w:r>
      <w:proofErr w:type="spellEnd"/>
      <w:r w:rsidRPr="005668D5">
        <w:rPr>
          <w:rFonts w:ascii="Book Antiqua" w:hAnsi="Book Antiqua" w:cs="Times New Roman"/>
          <w:sz w:val="24"/>
          <w:szCs w:val="24"/>
        </w:rPr>
        <w:t xml:space="preserve"> and the archaeological site at </w:t>
      </w:r>
      <w:proofErr w:type="spellStart"/>
      <w:r w:rsidRPr="005668D5">
        <w:rPr>
          <w:rFonts w:ascii="Book Antiqua" w:hAnsi="Book Antiqua" w:cs="Times New Roman"/>
          <w:sz w:val="24"/>
          <w:szCs w:val="24"/>
        </w:rPr>
        <w:t>Porolissum</w:t>
      </w:r>
      <w:proofErr w:type="spellEnd"/>
      <w:r w:rsidRPr="005668D5">
        <w:rPr>
          <w:rFonts w:ascii="Book Antiqua" w:hAnsi="Book Antiqua" w:cs="Times New Roman"/>
          <w:sz w:val="24"/>
          <w:szCs w:val="24"/>
        </w:rPr>
        <w:t xml:space="preserve"> on </w:t>
      </w:r>
      <w:r w:rsidRPr="005668D5">
        <w:rPr>
          <w:rFonts w:ascii="Book Antiqua" w:hAnsi="Book Antiqua" w:cs="Times New Roman"/>
          <w:b/>
          <w:sz w:val="24"/>
          <w:szCs w:val="24"/>
        </w:rPr>
        <w:t>September 25</w:t>
      </w:r>
      <w:r w:rsidRPr="005668D5">
        <w:rPr>
          <w:rFonts w:ascii="Book Antiqua" w:hAnsi="Book Antiqua" w:cs="Times New Roman"/>
          <w:b/>
          <w:sz w:val="24"/>
          <w:szCs w:val="24"/>
          <w:vertAlign w:val="superscript"/>
        </w:rPr>
        <w:t>th</w:t>
      </w:r>
      <w:r w:rsidRPr="005668D5">
        <w:rPr>
          <w:rFonts w:ascii="Book Antiqua" w:hAnsi="Book Antiqua" w:cs="Times New Roman"/>
          <w:sz w:val="24"/>
          <w:szCs w:val="24"/>
        </w:rPr>
        <w:t xml:space="preserve">. The second excursion will take place on </w:t>
      </w:r>
      <w:r w:rsidRPr="005668D5">
        <w:rPr>
          <w:rFonts w:ascii="Book Antiqua" w:hAnsi="Book Antiqua" w:cs="Times New Roman"/>
          <w:b/>
          <w:sz w:val="24"/>
          <w:szCs w:val="24"/>
        </w:rPr>
        <w:t>September 27</w:t>
      </w:r>
      <w:r w:rsidRPr="005668D5">
        <w:rPr>
          <w:rFonts w:ascii="Book Antiqua" w:hAnsi="Book Antiqua" w:cs="Times New Roman"/>
          <w:b/>
          <w:sz w:val="24"/>
          <w:szCs w:val="24"/>
          <w:vertAlign w:val="superscript"/>
        </w:rPr>
        <w:t>th</w:t>
      </w:r>
      <w:r w:rsidRPr="005668D5">
        <w:rPr>
          <w:rFonts w:ascii="Book Antiqua" w:hAnsi="Book Antiqua" w:cs="Times New Roman"/>
          <w:sz w:val="24"/>
          <w:szCs w:val="24"/>
        </w:rPr>
        <w:t>, when we will go to Alba-Iulia to visit the National Museum of Unification and take the tour of the three fortificatio</w:t>
      </w:r>
      <w:r w:rsidR="00D131F5" w:rsidRPr="005668D5">
        <w:rPr>
          <w:rFonts w:ascii="Book Antiqua" w:hAnsi="Book Antiqua" w:cs="Times New Roman"/>
          <w:sz w:val="24"/>
          <w:szCs w:val="24"/>
        </w:rPr>
        <w:t xml:space="preserve">ns of the Alba Carolina citadel. </w:t>
      </w:r>
      <w:r w:rsidR="00C91B9F" w:rsidRPr="005668D5">
        <w:rPr>
          <w:rFonts w:ascii="Book Antiqua" w:hAnsi="Book Antiqua" w:cs="Times New Roman"/>
          <w:sz w:val="24"/>
          <w:szCs w:val="24"/>
        </w:rPr>
        <w:t>The lecture</w:t>
      </w:r>
      <w:r w:rsidR="009E6E38" w:rsidRPr="005668D5">
        <w:rPr>
          <w:rFonts w:ascii="Book Antiqua" w:hAnsi="Book Antiqua" w:cs="Times New Roman"/>
          <w:sz w:val="24"/>
          <w:szCs w:val="24"/>
        </w:rPr>
        <w:t xml:space="preserve"> session </w:t>
      </w:r>
      <w:r w:rsidR="00C91B9F" w:rsidRPr="005668D5">
        <w:rPr>
          <w:rFonts w:ascii="Book Antiqua" w:hAnsi="Book Antiqua" w:cs="Times New Roman"/>
          <w:sz w:val="24"/>
          <w:szCs w:val="24"/>
        </w:rPr>
        <w:t xml:space="preserve">of that day </w:t>
      </w:r>
      <w:r w:rsidR="009E6E38" w:rsidRPr="005668D5">
        <w:rPr>
          <w:rFonts w:ascii="Book Antiqua" w:hAnsi="Book Antiqua" w:cs="Times New Roman"/>
          <w:sz w:val="24"/>
          <w:szCs w:val="24"/>
        </w:rPr>
        <w:t xml:space="preserve">will be hosted by the “1 </w:t>
      </w:r>
      <w:proofErr w:type="spellStart"/>
      <w:r w:rsidR="009E6E38" w:rsidRPr="005668D5">
        <w:rPr>
          <w:rFonts w:ascii="Book Antiqua" w:hAnsi="Book Antiqua" w:cs="Times New Roman"/>
          <w:sz w:val="24"/>
          <w:szCs w:val="24"/>
        </w:rPr>
        <w:t>Decembrie</w:t>
      </w:r>
      <w:proofErr w:type="spellEnd"/>
      <w:r w:rsidR="009E6E38" w:rsidRPr="005668D5">
        <w:rPr>
          <w:rFonts w:ascii="Book Antiqua" w:hAnsi="Book Antiqua" w:cs="Times New Roman"/>
          <w:sz w:val="24"/>
          <w:szCs w:val="24"/>
        </w:rPr>
        <w:t xml:space="preserve"> 1918” </w:t>
      </w:r>
      <w:r w:rsidR="00C91B9F" w:rsidRPr="005668D5">
        <w:rPr>
          <w:rFonts w:ascii="Book Antiqua" w:hAnsi="Book Antiqua" w:cs="Times New Roman"/>
          <w:sz w:val="24"/>
          <w:szCs w:val="24"/>
        </w:rPr>
        <w:t xml:space="preserve">University </w:t>
      </w:r>
      <w:r w:rsidR="009E6E38" w:rsidRPr="005668D5">
        <w:rPr>
          <w:rFonts w:ascii="Book Antiqua" w:hAnsi="Book Antiqua" w:cs="Times New Roman"/>
          <w:sz w:val="24"/>
          <w:szCs w:val="24"/>
        </w:rPr>
        <w:t xml:space="preserve">from Alba Iulia. </w:t>
      </w:r>
      <w:r w:rsidR="00D131F5" w:rsidRPr="005668D5">
        <w:rPr>
          <w:rFonts w:ascii="Book Antiqua" w:hAnsi="Book Antiqua" w:cs="Times New Roman"/>
          <w:sz w:val="24"/>
          <w:szCs w:val="24"/>
        </w:rPr>
        <w:t>The buses will depart in the morning from the University and will return to Cluj-Napoca in the late afternoon or evening.</w:t>
      </w:r>
    </w:p>
    <w:p w:rsidR="001E6082" w:rsidRPr="005668D5" w:rsidRDefault="001E6082" w:rsidP="00A9509C">
      <w:pPr>
        <w:spacing w:after="0" w:line="360" w:lineRule="auto"/>
        <w:contextualSpacing/>
        <w:jc w:val="both"/>
        <w:rPr>
          <w:rFonts w:ascii="Book Antiqua" w:hAnsi="Book Antiqua" w:cs="Times New Roman"/>
          <w:b/>
          <w:sz w:val="24"/>
          <w:szCs w:val="24"/>
        </w:rPr>
      </w:pPr>
    </w:p>
    <w:p w:rsidR="00D131F5" w:rsidRPr="005668D5" w:rsidRDefault="00D131F5"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8. Post-Congress tour</w:t>
      </w:r>
    </w:p>
    <w:p w:rsidR="00D131F5" w:rsidRPr="005668D5" w:rsidRDefault="00D131F5"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post-Congress tour will include two optional excursions taking place on </w:t>
      </w:r>
      <w:r w:rsidRPr="005668D5">
        <w:rPr>
          <w:rFonts w:ascii="Book Antiqua" w:hAnsi="Book Antiqua" w:cs="Times New Roman"/>
          <w:b/>
          <w:sz w:val="24"/>
          <w:szCs w:val="24"/>
        </w:rPr>
        <w:t>September 29</w:t>
      </w:r>
      <w:r w:rsidRPr="005668D5">
        <w:rPr>
          <w:rFonts w:ascii="Book Antiqua" w:hAnsi="Book Antiqua" w:cs="Times New Roman"/>
          <w:b/>
          <w:sz w:val="24"/>
          <w:szCs w:val="24"/>
          <w:vertAlign w:val="superscript"/>
        </w:rPr>
        <w:t>th</w:t>
      </w:r>
      <w:r w:rsidRPr="005668D5">
        <w:rPr>
          <w:rFonts w:ascii="Book Antiqua" w:hAnsi="Book Antiqua" w:cs="Times New Roman"/>
          <w:sz w:val="24"/>
          <w:szCs w:val="24"/>
        </w:rPr>
        <w:t xml:space="preserve"> and </w:t>
      </w:r>
      <w:r w:rsidR="00735F27" w:rsidRPr="005668D5">
        <w:rPr>
          <w:rFonts w:ascii="Book Antiqua" w:hAnsi="Book Antiqua" w:cs="Times New Roman"/>
          <w:b/>
          <w:sz w:val="24"/>
          <w:szCs w:val="24"/>
        </w:rPr>
        <w:t>September</w:t>
      </w:r>
      <w:r w:rsidR="00735F27" w:rsidRPr="005668D5">
        <w:rPr>
          <w:rFonts w:ascii="Book Antiqua" w:hAnsi="Book Antiqua" w:cs="Times New Roman"/>
          <w:sz w:val="24"/>
          <w:szCs w:val="24"/>
        </w:rPr>
        <w:t xml:space="preserve"> </w:t>
      </w:r>
      <w:r w:rsidRPr="005668D5">
        <w:rPr>
          <w:rFonts w:ascii="Book Antiqua" w:hAnsi="Book Antiqua" w:cs="Times New Roman"/>
          <w:b/>
          <w:sz w:val="24"/>
          <w:szCs w:val="24"/>
        </w:rPr>
        <w:t>30</w:t>
      </w:r>
      <w:r w:rsidRPr="005668D5">
        <w:rPr>
          <w:rFonts w:ascii="Book Antiqua" w:hAnsi="Book Antiqua" w:cs="Times New Roman"/>
          <w:b/>
          <w:sz w:val="24"/>
          <w:szCs w:val="24"/>
          <w:vertAlign w:val="superscript"/>
        </w:rPr>
        <w:t>th</w:t>
      </w:r>
      <w:r w:rsidRPr="005668D5">
        <w:rPr>
          <w:rFonts w:ascii="Book Antiqua" w:hAnsi="Book Antiqua" w:cs="Times New Roman"/>
          <w:sz w:val="24"/>
          <w:szCs w:val="24"/>
        </w:rPr>
        <w:t xml:space="preserve">. </w:t>
      </w:r>
    </w:p>
    <w:p w:rsidR="00D131F5" w:rsidRPr="005668D5" w:rsidRDefault="00D131F5"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first will take us to </w:t>
      </w:r>
      <w:proofErr w:type="spellStart"/>
      <w:r w:rsidRPr="005668D5">
        <w:rPr>
          <w:rFonts w:ascii="Book Antiqua" w:hAnsi="Book Antiqua" w:cs="Times New Roman"/>
          <w:sz w:val="24"/>
          <w:szCs w:val="24"/>
        </w:rPr>
        <w:t>Ulpia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Traiana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Sarmizegetusa</w:t>
      </w:r>
      <w:proofErr w:type="spellEnd"/>
      <w:r w:rsidRPr="005668D5">
        <w:rPr>
          <w:rFonts w:ascii="Book Antiqua" w:hAnsi="Book Antiqua" w:cs="Times New Roman"/>
          <w:sz w:val="24"/>
          <w:szCs w:val="24"/>
        </w:rPr>
        <w:t xml:space="preserve">, where we will enjoy guided tours of the archaeological </w:t>
      </w:r>
      <w:r w:rsidR="00C16F8D">
        <w:rPr>
          <w:rFonts w:ascii="Book Antiqua" w:hAnsi="Book Antiqua" w:cs="Times New Roman"/>
          <w:sz w:val="24"/>
          <w:szCs w:val="24"/>
        </w:rPr>
        <w:t>remains</w:t>
      </w:r>
      <w:r w:rsidR="00C16F8D" w:rsidRPr="005668D5">
        <w:rPr>
          <w:rFonts w:ascii="Book Antiqua" w:hAnsi="Book Antiqua" w:cs="Times New Roman"/>
          <w:sz w:val="24"/>
          <w:szCs w:val="24"/>
        </w:rPr>
        <w:t xml:space="preserve"> </w:t>
      </w:r>
      <w:r w:rsidRPr="005668D5">
        <w:rPr>
          <w:rFonts w:ascii="Book Antiqua" w:hAnsi="Book Antiqua" w:cs="Times New Roman"/>
          <w:sz w:val="24"/>
          <w:szCs w:val="24"/>
        </w:rPr>
        <w:t>and of the local museum. A pottery display will also be organised. In the afternoon</w:t>
      </w:r>
      <w:r w:rsidR="00735F27" w:rsidRPr="005668D5">
        <w:rPr>
          <w:rFonts w:ascii="Book Antiqua" w:hAnsi="Book Antiqua" w:cs="Times New Roman"/>
          <w:sz w:val="24"/>
          <w:szCs w:val="24"/>
        </w:rPr>
        <w:t>,</w:t>
      </w:r>
      <w:r w:rsidRPr="005668D5">
        <w:rPr>
          <w:rFonts w:ascii="Book Antiqua" w:hAnsi="Book Antiqua" w:cs="Times New Roman"/>
          <w:sz w:val="24"/>
          <w:szCs w:val="24"/>
        </w:rPr>
        <w:t xml:space="preserve"> we will visit the Hunyadi Castle at </w:t>
      </w:r>
      <w:proofErr w:type="spellStart"/>
      <w:r w:rsidRPr="005668D5">
        <w:rPr>
          <w:rFonts w:ascii="Book Antiqua" w:hAnsi="Book Antiqua" w:cs="Times New Roman"/>
          <w:sz w:val="24"/>
          <w:szCs w:val="24"/>
        </w:rPr>
        <w:t>Hunedoara</w:t>
      </w:r>
      <w:proofErr w:type="spellEnd"/>
      <w:r w:rsidRPr="005668D5">
        <w:rPr>
          <w:rFonts w:ascii="Book Antiqua" w:hAnsi="Book Antiqua" w:cs="Times New Roman"/>
          <w:sz w:val="24"/>
          <w:szCs w:val="24"/>
        </w:rPr>
        <w:t xml:space="preserve">. This excursion requires an additional fee of </w:t>
      </w:r>
      <w:r w:rsidRPr="005668D5">
        <w:rPr>
          <w:rFonts w:ascii="Book Antiqua" w:hAnsi="Book Antiqua" w:cs="Times New Roman"/>
          <w:b/>
          <w:sz w:val="24"/>
          <w:szCs w:val="24"/>
        </w:rPr>
        <w:t xml:space="preserve">55 </w:t>
      </w:r>
      <w:proofErr w:type="spellStart"/>
      <w:r w:rsidRPr="005668D5">
        <w:rPr>
          <w:rFonts w:ascii="Book Antiqua" w:hAnsi="Book Antiqua" w:cs="Times New Roman"/>
          <w:b/>
          <w:sz w:val="24"/>
          <w:szCs w:val="24"/>
        </w:rPr>
        <w:t>eur</w:t>
      </w:r>
      <w:r w:rsidR="00735F27" w:rsidRPr="005668D5">
        <w:rPr>
          <w:rFonts w:ascii="Book Antiqua" w:hAnsi="Book Antiqua" w:cs="Times New Roman"/>
          <w:b/>
          <w:sz w:val="24"/>
          <w:szCs w:val="24"/>
        </w:rPr>
        <w:t>os</w:t>
      </w:r>
      <w:proofErr w:type="spellEnd"/>
      <w:r w:rsidRPr="005668D5">
        <w:rPr>
          <w:rFonts w:ascii="Book Antiqua" w:hAnsi="Book Antiqua" w:cs="Times New Roman"/>
          <w:sz w:val="24"/>
          <w:szCs w:val="24"/>
        </w:rPr>
        <w:t xml:space="preserve">, which will include the </w:t>
      </w:r>
      <w:r w:rsidR="001E6082" w:rsidRPr="005668D5">
        <w:rPr>
          <w:rFonts w:ascii="Book Antiqua" w:hAnsi="Book Antiqua" w:cs="Times New Roman"/>
          <w:sz w:val="24"/>
          <w:szCs w:val="24"/>
        </w:rPr>
        <w:t xml:space="preserve">travel </w:t>
      </w:r>
      <w:r w:rsidRPr="005668D5">
        <w:rPr>
          <w:rFonts w:ascii="Book Antiqua" w:hAnsi="Book Antiqua" w:cs="Times New Roman"/>
          <w:sz w:val="24"/>
          <w:szCs w:val="24"/>
        </w:rPr>
        <w:t>cost</w:t>
      </w:r>
      <w:r w:rsidR="001E6082" w:rsidRPr="005668D5">
        <w:rPr>
          <w:rFonts w:ascii="Book Antiqua" w:hAnsi="Book Antiqua" w:cs="Times New Roman"/>
          <w:sz w:val="24"/>
          <w:szCs w:val="24"/>
        </w:rPr>
        <w:t xml:space="preserve">, </w:t>
      </w:r>
      <w:r w:rsidR="009E6E38" w:rsidRPr="005668D5">
        <w:rPr>
          <w:rFonts w:ascii="Book Antiqua" w:hAnsi="Book Antiqua" w:cs="Times New Roman"/>
          <w:sz w:val="24"/>
          <w:szCs w:val="24"/>
        </w:rPr>
        <w:t>the coffee break</w:t>
      </w:r>
      <w:r w:rsidR="005668D5">
        <w:rPr>
          <w:rFonts w:ascii="Book Antiqua" w:hAnsi="Book Antiqua" w:cs="Times New Roman"/>
          <w:sz w:val="24"/>
          <w:szCs w:val="24"/>
        </w:rPr>
        <w:t xml:space="preserve"> and </w:t>
      </w:r>
      <w:r w:rsidRPr="005668D5">
        <w:rPr>
          <w:rFonts w:ascii="Book Antiqua" w:hAnsi="Book Antiqua" w:cs="Times New Roman"/>
          <w:sz w:val="24"/>
          <w:szCs w:val="24"/>
        </w:rPr>
        <w:t xml:space="preserve">the lunch at </w:t>
      </w:r>
      <w:proofErr w:type="spellStart"/>
      <w:r w:rsidRPr="005668D5">
        <w:rPr>
          <w:rFonts w:ascii="Book Antiqua" w:hAnsi="Book Antiqua" w:cs="Times New Roman"/>
          <w:sz w:val="24"/>
          <w:szCs w:val="24"/>
        </w:rPr>
        <w:t>Ulpia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Traiana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Sarmizegetusa</w:t>
      </w:r>
      <w:proofErr w:type="spellEnd"/>
      <w:r w:rsidRPr="005668D5">
        <w:rPr>
          <w:rFonts w:ascii="Book Antiqua" w:hAnsi="Book Antiqua" w:cs="Times New Roman"/>
          <w:sz w:val="24"/>
          <w:szCs w:val="24"/>
        </w:rPr>
        <w:t xml:space="preserve"> and the guided tours of the two attractions. Participants must arrange for their accommodation in Cluj-Napoca.</w:t>
      </w:r>
    </w:p>
    <w:p w:rsidR="00D131F5" w:rsidRPr="005668D5" w:rsidRDefault="003900D1"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On the second ex</w:t>
      </w:r>
      <w:r w:rsidR="00FC1DE1" w:rsidRPr="005668D5">
        <w:rPr>
          <w:rFonts w:ascii="Book Antiqua" w:hAnsi="Book Antiqua" w:cs="Times New Roman"/>
          <w:sz w:val="24"/>
          <w:szCs w:val="24"/>
        </w:rPr>
        <w:t xml:space="preserve">cursion we will go to </w:t>
      </w:r>
      <w:proofErr w:type="spellStart"/>
      <w:r w:rsidR="00FC1DE1" w:rsidRPr="005668D5">
        <w:rPr>
          <w:rFonts w:ascii="Book Antiqua" w:hAnsi="Book Antiqua" w:cs="Times New Roman"/>
          <w:sz w:val="24"/>
          <w:szCs w:val="24"/>
        </w:rPr>
        <w:t>Potaissa</w:t>
      </w:r>
      <w:proofErr w:type="spellEnd"/>
      <w:r w:rsidR="00FC1DE1" w:rsidRPr="005668D5">
        <w:rPr>
          <w:rFonts w:ascii="Book Antiqua" w:hAnsi="Book Antiqua" w:cs="Times New Roman"/>
          <w:sz w:val="24"/>
          <w:szCs w:val="24"/>
        </w:rPr>
        <w:t>/</w:t>
      </w:r>
      <w:proofErr w:type="spellStart"/>
      <w:r w:rsidRPr="005668D5">
        <w:rPr>
          <w:rFonts w:ascii="Book Antiqua" w:hAnsi="Book Antiqua" w:cs="Times New Roman"/>
          <w:sz w:val="24"/>
          <w:szCs w:val="24"/>
        </w:rPr>
        <w:t>Turda</w:t>
      </w:r>
      <w:proofErr w:type="spellEnd"/>
      <w:r w:rsidRPr="005668D5">
        <w:rPr>
          <w:rFonts w:ascii="Book Antiqua" w:hAnsi="Book Antiqua" w:cs="Times New Roman"/>
          <w:sz w:val="24"/>
          <w:szCs w:val="24"/>
        </w:rPr>
        <w:t>, where we will visit the fortress of</w:t>
      </w:r>
      <w:r w:rsidR="00C16F8D">
        <w:rPr>
          <w:rFonts w:ascii="Book Antiqua" w:hAnsi="Book Antiqua" w:cs="Times New Roman"/>
          <w:sz w:val="24"/>
          <w:szCs w:val="24"/>
        </w:rPr>
        <w:t xml:space="preserve"> the</w:t>
      </w:r>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legio</w:t>
      </w:r>
      <w:proofErr w:type="spellEnd"/>
      <w:r w:rsidRPr="005668D5">
        <w:rPr>
          <w:rFonts w:ascii="Book Antiqua" w:hAnsi="Book Antiqua" w:cs="Times New Roman"/>
          <w:sz w:val="24"/>
          <w:szCs w:val="24"/>
        </w:rPr>
        <w:t xml:space="preserve"> V </w:t>
      </w:r>
      <w:proofErr w:type="spellStart"/>
      <w:r w:rsidRPr="005668D5">
        <w:rPr>
          <w:rFonts w:ascii="Book Antiqua" w:hAnsi="Book Antiqua" w:cs="Times New Roman"/>
          <w:sz w:val="24"/>
          <w:szCs w:val="24"/>
        </w:rPr>
        <w:t>Macedonica</w:t>
      </w:r>
      <w:proofErr w:type="spellEnd"/>
      <w:r w:rsidRPr="005668D5">
        <w:rPr>
          <w:rFonts w:ascii="Book Antiqua" w:hAnsi="Book Antiqua" w:cs="Times New Roman"/>
          <w:sz w:val="24"/>
          <w:szCs w:val="24"/>
        </w:rPr>
        <w:t xml:space="preserve">, The History Museum of </w:t>
      </w:r>
      <w:proofErr w:type="spellStart"/>
      <w:r w:rsidRPr="005668D5">
        <w:rPr>
          <w:rFonts w:ascii="Book Antiqua" w:hAnsi="Book Antiqua" w:cs="Times New Roman"/>
          <w:sz w:val="24"/>
          <w:szCs w:val="24"/>
        </w:rPr>
        <w:t>Turda</w:t>
      </w:r>
      <w:proofErr w:type="spellEnd"/>
      <w:r w:rsidRPr="005668D5">
        <w:rPr>
          <w:rFonts w:ascii="Book Antiqua" w:hAnsi="Book Antiqua" w:cs="Times New Roman"/>
          <w:sz w:val="24"/>
          <w:szCs w:val="24"/>
        </w:rPr>
        <w:t xml:space="preserve"> (including a </w:t>
      </w:r>
      <w:r w:rsidRPr="005668D5">
        <w:rPr>
          <w:rFonts w:ascii="Book Antiqua" w:hAnsi="Book Antiqua" w:cs="Times New Roman"/>
          <w:sz w:val="24"/>
          <w:szCs w:val="24"/>
        </w:rPr>
        <w:lastRenderedPageBreak/>
        <w:t xml:space="preserve">pottery </w:t>
      </w:r>
      <w:r w:rsidR="00EC267A" w:rsidRPr="005668D5">
        <w:rPr>
          <w:rFonts w:ascii="Book Antiqua" w:hAnsi="Book Antiqua" w:cs="Times New Roman"/>
          <w:sz w:val="24"/>
          <w:szCs w:val="24"/>
        </w:rPr>
        <w:t>display</w:t>
      </w:r>
      <w:r w:rsidRPr="005668D5">
        <w:rPr>
          <w:rFonts w:ascii="Book Antiqua" w:hAnsi="Book Antiqua" w:cs="Times New Roman"/>
          <w:sz w:val="24"/>
          <w:szCs w:val="24"/>
        </w:rPr>
        <w:t xml:space="preserve">), as well as the </w:t>
      </w:r>
      <w:proofErr w:type="spellStart"/>
      <w:r w:rsidRPr="005668D5">
        <w:rPr>
          <w:rFonts w:ascii="Book Antiqua" w:hAnsi="Book Antiqua" w:cs="Times New Roman"/>
          <w:sz w:val="24"/>
          <w:szCs w:val="24"/>
        </w:rPr>
        <w:t>Turda</w:t>
      </w:r>
      <w:proofErr w:type="spellEnd"/>
      <w:r w:rsidRPr="005668D5">
        <w:rPr>
          <w:rFonts w:ascii="Book Antiqua" w:hAnsi="Book Antiqua" w:cs="Times New Roman"/>
          <w:sz w:val="24"/>
          <w:szCs w:val="24"/>
        </w:rPr>
        <w:t xml:space="preserve"> Salt Mine – a unique </w:t>
      </w:r>
      <w:r w:rsidR="00735F27" w:rsidRPr="005668D5">
        <w:rPr>
          <w:rFonts w:ascii="Book Antiqua" w:hAnsi="Book Antiqua" w:cs="Times New Roman"/>
          <w:sz w:val="24"/>
          <w:szCs w:val="24"/>
        </w:rPr>
        <w:t xml:space="preserve">Transylvanian </w:t>
      </w:r>
      <w:r w:rsidRPr="005668D5">
        <w:rPr>
          <w:rFonts w:ascii="Book Antiqua" w:hAnsi="Book Antiqua" w:cs="Times New Roman"/>
          <w:sz w:val="24"/>
          <w:szCs w:val="24"/>
        </w:rPr>
        <w:t xml:space="preserve">monument. The additional fee of this excursion is </w:t>
      </w:r>
      <w:r w:rsidRPr="005668D5">
        <w:rPr>
          <w:rFonts w:ascii="Book Antiqua" w:hAnsi="Book Antiqua" w:cs="Times New Roman"/>
          <w:b/>
          <w:sz w:val="24"/>
          <w:szCs w:val="24"/>
        </w:rPr>
        <w:t xml:space="preserve">25 </w:t>
      </w:r>
      <w:proofErr w:type="spellStart"/>
      <w:r w:rsidRPr="005668D5">
        <w:rPr>
          <w:rFonts w:ascii="Book Antiqua" w:hAnsi="Book Antiqua" w:cs="Times New Roman"/>
          <w:b/>
          <w:sz w:val="24"/>
          <w:szCs w:val="24"/>
        </w:rPr>
        <w:t>eur</w:t>
      </w:r>
      <w:r w:rsidR="00735F27" w:rsidRPr="005668D5">
        <w:rPr>
          <w:rFonts w:ascii="Book Antiqua" w:hAnsi="Book Antiqua" w:cs="Times New Roman"/>
          <w:b/>
          <w:sz w:val="24"/>
          <w:szCs w:val="24"/>
        </w:rPr>
        <w:t>os</w:t>
      </w:r>
      <w:proofErr w:type="spellEnd"/>
      <w:r w:rsidRPr="005668D5">
        <w:rPr>
          <w:rFonts w:ascii="Book Antiqua" w:hAnsi="Book Antiqua" w:cs="Times New Roman"/>
          <w:sz w:val="24"/>
          <w:szCs w:val="24"/>
        </w:rPr>
        <w:t xml:space="preserve">, covering the cost of transportation, the </w:t>
      </w:r>
      <w:r w:rsidR="009E6E38" w:rsidRPr="005668D5">
        <w:rPr>
          <w:rFonts w:ascii="Book Antiqua" w:hAnsi="Book Antiqua" w:cs="Times New Roman"/>
          <w:sz w:val="24"/>
          <w:szCs w:val="24"/>
        </w:rPr>
        <w:t>brunch</w:t>
      </w:r>
      <w:r w:rsidRPr="005668D5">
        <w:rPr>
          <w:rFonts w:ascii="Book Antiqua" w:hAnsi="Book Antiqua" w:cs="Times New Roman"/>
          <w:sz w:val="24"/>
          <w:szCs w:val="24"/>
        </w:rPr>
        <w:t xml:space="preserve"> at the History Museum and the guided tours of the three attraction</w:t>
      </w:r>
      <w:r w:rsidR="00735F27" w:rsidRPr="005668D5">
        <w:rPr>
          <w:rFonts w:ascii="Book Antiqua" w:hAnsi="Book Antiqua" w:cs="Times New Roman"/>
          <w:sz w:val="24"/>
          <w:szCs w:val="24"/>
        </w:rPr>
        <w:t>s</w:t>
      </w:r>
      <w:r w:rsidRPr="005668D5">
        <w:rPr>
          <w:rFonts w:ascii="Book Antiqua" w:hAnsi="Book Antiqua" w:cs="Times New Roman"/>
          <w:sz w:val="24"/>
          <w:szCs w:val="24"/>
        </w:rPr>
        <w:t>. We will return to Cluj-Napoca in the late afternoon.</w:t>
      </w:r>
    </w:p>
    <w:p w:rsidR="005668D5" w:rsidRDefault="005668D5" w:rsidP="00A9509C">
      <w:pPr>
        <w:spacing w:after="0" w:line="360" w:lineRule="auto"/>
        <w:contextualSpacing/>
        <w:jc w:val="both"/>
        <w:rPr>
          <w:rFonts w:ascii="Book Antiqua" w:hAnsi="Book Antiqua" w:cs="Times New Roman"/>
          <w:b/>
          <w:sz w:val="24"/>
          <w:szCs w:val="24"/>
        </w:rPr>
      </w:pPr>
    </w:p>
    <w:p w:rsidR="003900D1" w:rsidRPr="005668D5" w:rsidRDefault="003900D1"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9. Congress fee</w:t>
      </w:r>
    </w:p>
    <w:p w:rsidR="003900D1" w:rsidRPr="005668D5" w:rsidRDefault="003900D1"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The Congress fee is </w:t>
      </w:r>
      <w:r w:rsidRPr="005668D5">
        <w:rPr>
          <w:rFonts w:ascii="Book Antiqua" w:hAnsi="Book Antiqua" w:cs="Times New Roman"/>
          <w:b/>
          <w:sz w:val="24"/>
          <w:szCs w:val="24"/>
        </w:rPr>
        <w:t xml:space="preserve">220 </w:t>
      </w:r>
      <w:proofErr w:type="spellStart"/>
      <w:r w:rsidRPr="005668D5">
        <w:rPr>
          <w:rFonts w:ascii="Book Antiqua" w:hAnsi="Book Antiqua" w:cs="Times New Roman"/>
          <w:b/>
          <w:sz w:val="24"/>
          <w:szCs w:val="24"/>
        </w:rPr>
        <w:t>eur</w:t>
      </w:r>
      <w:r w:rsidR="00735F27" w:rsidRPr="005668D5">
        <w:rPr>
          <w:rFonts w:ascii="Book Antiqua" w:hAnsi="Book Antiqua" w:cs="Times New Roman"/>
          <w:b/>
          <w:sz w:val="24"/>
          <w:szCs w:val="24"/>
        </w:rPr>
        <w:t>os</w:t>
      </w:r>
      <w:proofErr w:type="spellEnd"/>
      <w:r w:rsidRPr="005668D5">
        <w:rPr>
          <w:rFonts w:ascii="Book Antiqua" w:hAnsi="Book Antiqua" w:cs="Times New Roman"/>
          <w:sz w:val="24"/>
          <w:szCs w:val="24"/>
        </w:rPr>
        <w:t>. This includes the Congress programme and abstract booklet, coffee breaks and lunches</w:t>
      </w:r>
      <w:r w:rsidR="00735F27" w:rsidRPr="005668D5">
        <w:rPr>
          <w:rFonts w:ascii="Book Antiqua" w:hAnsi="Book Antiqua" w:cs="Times New Roman"/>
          <w:sz w:val="24"/>
          <w:szCs w:val="24"/>
        </w:rPr>
        <w:t xml:space="preserve"> during the Congress</w:t>
      </w:r>
      <w:r w:rsidR="00FC1DE1" w:rsidRPr="005668D5">
        <w:rPr>
          <w:rFonts w:ascii="Book Antiqua" w:hAnsi="Book Antiqua" w:cs="Times New Roman"/>
          <w:sz w:val="24"/>
          <w:szCs w:val="24"/>
        </w:rPr>
        <w:t>, the festive dinner</w:t>
      </w:r>
      <w:r w:rsidRPr="005668D5">
        <w:rPr>
          <w:rFonts w:ascii="Book Antiqua" w:hAnsi="Book Antiqua" w:cs="Times New Roman"/>
          <w:sz w:val="24"/>
          <w:szCs w:val="24"/>
        </w:rPr>
        <w:t>, as well as the trips to the County Museum</w:t>
      </w:r>
      <w:r w:rsidR="00735F27" w:rsidRPr="005668D5">
        <w:rPr>
          <w:rFonts w:ascii="Book Antiqua" w:hAnsi="Book Antiqua" w:cs="Times New Roman"/>
          <w:sz w:val="24"/>
          <w:szCs w:val="24"/>
        </w:rPr>
        <w:t xml:space="preserve"> of History and Art at </w:t>
      </w:r>
      <w:proofErr w:type="spellStart"/>
      <w:r w:rsidR="00735F27" w:rsidRPr="005668D5">
        <w:rPr>
          <w:rFonts w:ascii="Book Antiqua" w:hAnsi="Book Antiqua" w:cs="Times New Roman"/>
          <w:sz w:val="24"/>
          <w:szCs w:val="24"/>
        </w:rPr>
        <w:t>Zalău</w:t>
      </w:r>
      <w:proofErr w:type="spellEnd"/>
      <w:r w:rsidR="00735F27" w:rsidRPr="005668D5">
        <w:rPr>
          <w:rFonts w:ascii="Book Antiqua" w:hAnsi="Book Antiqua" w:cs="Times New Roman"/>
          <w:sz w:val="24"/>
          <w:szCs w:val="24"/>
        </w:rPr>
        <w:t xml:space="preserve">, to </w:t>
      </w:r>
      <w:r w:rsidRPr="005668D5">
        <w:rPr>
          <w:rFonts w:ascii="Book Antiqua" w:hAnsi="Book Antiqua" w:cs="Times New Roman"/>
          <w:sz w:val="24"/>
          <w:szCs w:val="24"/>
        </w:rPr>
        <w:t xml:space="preserve">the archaeological park at </w:t>
      </w:r>
      <w:proofErr w:type="spellStart"/>
      <w:r w:rsidRPr="005668D5">
        <w:rPr>
          <w:rFonts w:ascii="Book Antiqua" w:hAnsi="Book Antiqua" w:cs="Times New Roman"/>
          <w:sz w:val="24"/>
          <w:szCs w:val="24"/>
        </w:rPr>
        <w:t>Porolissum</w:t>
      </w:r>
      <w:proofErr w:type="spellEnd"/>
      <w:r w:rsidRPr="005668D5">
        <w:rPr>
          <w:rFonts w:ascii="Book Antiqua" w:hAnsi="Book Antiqua" w:cs="Times New Roman"/>
          <w:sz w:val="24"/>
          <w:szCs w:val="24"/>
        </w:rPr>
        <w:t xml:space="preserve"> and to Alba Iulia, </w:t>
      </w:r>
      <w:r w:rsidR="00735F27" w:rsidRPr="005668D5">
        <w:rPr>
          <w:rFonts w:ascii="Book Antiqua" w:hAnsi="Book Antiqua" w:cs="Times New Roman"/>
          <w:sz w:val="24"/>
          <w:szCs w:val="24"/>
        </w:rPr>
        <w:t>with</w:t>
      </w:r>
      <w:r w:rsidRPr="005668D5">
        <w:rPr>
          <w:rFonts w:ascii="Book Antiqua" w:hAnsi="Book Antiqua" w:cs="Times New Roman"/>
          <w:sz w:val="24"/>
          <w:szCs w:val="24"/>
        </w:rPr>
        <w:t xml:space="preserve"> the visits to the National Museum of Unification and the tour of the three fortifications of the Alba Carolina citadel. The Congress fee does not include the costs of </w:t>
      </w:r>
      <w:r w:rsidR="00735F27" w:rsidRPr="005668D5">
        <w:rPr>
          <w:rFonts w:ascii="Book Antiqua" w:hAnsi="Book Antiqua" w:cs="Times New Roman"/>
          <w:sz w:val="24"/>
          <w:szCs w:val="24"/>
        </w:rPr>
        <w:t>accommodation</w:t>
      </w:r>
      <w:r w:rsidRPr="005668D5">
        <w:rPr>
          <w:rFonts w:ascii="Book Antiqua" w:hAnsi="Book Antiqua" w:cs="Times New Roman"/>
          <w:sz w:val="24"/>
          <w:szCs w:val="24"/>
        </w:rPr>
        <w:t xml:space="preserve">, the travel expenses or the post-Congress excursions. </w:t>
      </w:r>
    </w:p>
    <w:p w:rsidR="009E6E38" w:rsidRPr="005668D5" w:rsidRDefault="009E6E38" w:rsidP="009E6E38">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Those who accompany the participants must pay the same fees as the participants.</w:t>
      </w:r>
    </w:p>
    <w:p w:rsidR="009E6E38" w:rsidRPr="005668D5" w:rsidRDefault="009E6E38" w:rsidP="001E6082">
      <w:pPr>
        <w:spacing w:after="0" w:line="360" w:lineRule="auto"/>
        <w:contextualSpacing/>
        <w:jc w:val="both"/>
        <w:rPr>
          <w:rFonts w:ascii="Book Antiqua" w:hAnsi="Book Antiqua" w:cs="Times New Roman"/>
          <w:b/>
          <w:sz w:val="24"/>
          <w:szCs w:val="24"/>
        </w:rPr>
      </w:pPr>
    </w:p>
    <w:p w:rsidR="001E6082" w:rsidRPr="005668D5" w:rsidRDefault="001E6082" w:rsidP="001E6082">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10. Payment</w:t>
      </w:r>
    </w:p>
    <w:p w:rsidR="001E6082" w:rsidRPr="005668D5" w:rsidRDefault="001E6082" w:rsidP="001E6082">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Payments must be made by bank transfer to the National Museum of Transylvanian History from Cluj-Napoca:</w:t>
      </w:r>
    </w:p>
    <w:p w:rsidR="00C91B9F" w:rsidRPr="005668D5" w:rsidRDefault="00C91B9F" w:rsidP="00C91B9F">
      <w:pPr>
        <w:pStyle w:val="Listenabsatz"/>
        <w:spacing w:after="0" w:line="360" w:lineRule="auto"/>
        <w:jc w:val="both"/>
        <w:rPr>
          <w:rFonts w:ascii="Book Antiqua" w:hAnsi="Book Antiqua" w:cs="Times New Roman"/>
          <w:b/>
          <w:sz w:val="24"/>
          <w:szCs w:val="24"/>
        </w:rPr>
      </w:pPr>
      <w:r w:rsidRPr="005668D5">
        <w:rPr>
          <w:rFonts w:ascii="Book Antiqua" w:hAnsi="Book Antiqua" w:cs="Times New Roman"/>
          <w:b/>
          <w:sz w:val="24"/>
          <w:szCs w:val="24"/>
        </w:rPr>
        <w:t>EURO:</w:t>
      </w:r>
    </w:p>
    <w:p w:rsidR="00D0733D" w:rsidRPr="005668D5" w:rsidRDefault="00D0733D" w:rsidP="00A9509C">
      <w:pPr>
        <w:pStyle w:val="Listenabsatz"/>
        <w:spacing w:after="0" w:line="360" w:lineRule="auto"/>
        <w:jc w:val="both"/>
        <w:rPr>
          <w:rFonts w:ascii="Book Antiqua" w:hAnsi="Book Antiqua" w:cs="Times New Roman"/>
          <w:sz w:val="24"/>
          <w:szCs w:val="24"/>
        </w:rPr>
      </w:pPr>
      <w:r w:rsidRPr="005668D5">
        <w:rPr>
          <w:rFonts w:ascii="Book Antiqua" w:hAnsi="Book Antiqua" w:cs="Times New Roman"/>
          <w:sz w:val="24"/>
          <w:szCs w:val="24"/>
        </w:rPr>
        <w:t>AMOUNT: Congress fee (</w:t>
      </w:r>
      <w:r w:rsidRPr="005668D5">
        <w:rPr>
          <w:rFonts w:ascii="Book Antiqua" w:hAnsi="Book Antiqua" w:cs="Times New Roman"/>
          <w:b/>
          <w:sz w:val="24"/>
          <w:szCs w:val="24"/>
        </w:rPr>
        <w:t>220 Euro</w:t>
      </w:r>
      <w:r w:rsidRPr="005668D5">
        <w:rPr>
          <w:rFonts w:ascii="Book Antiqua" w:hAnsi="Book Antiqua" w:cs="Times New Roman"/>
          <w:sz w:val="24"/>
          <w:szCs w:val="24"/>
        </w:rPr>
        <w:t>)</w:t>
      </w:r>
    </w:p>
    <w:p w:rsidR="00D0733D" w:rsidRPr="00C85C23" w:rsidRDefault="00D0733D" w:rsidP="00A9509C">
      <w:pPr>
        <w:pStyle w:val="Listenabsatz"/>
        <w:spacing w:after="0" w:line="360" w:lineRule="auto"/>
        <w:ind w:firstLine="720"/>
        <w:jc w:val="both"/>
        <w:rPr>
          <w:rFonts w:ascii="Book Antiqua" w:hAnsi="Book Antiqua" w:cs="Times New Roman"/>
          <w:sz w:val="24"/>
          <w:szCs w:val="24"/>
          <w:lang w:val="fr-FR"/>
        </w:rPr>
      </w:pPr>
      <w:r w:rsidRPr="00C85C23">
        <w:rPr>
          <w:rFonts w:ascii="Book Antiqua" w:hAnsi="Book Antiqua" w:cs="Times New Roman"/>
          <w:sz w:val="24"/>
          <w:szCs w:val="24"/>
          <w:lang w:val="fr-FR"/>
        </w:rPr>
        <w:t xml:space="preserve">Post-congres tour </w:t>
      </w:r>
      <w:proofErr w:type="spellStart"/>
      <w:r w:rsidRPr="00C85C23">
        <w:rPr>
          <w:rFonts w:ascii="Book Antiqua" w:hAnsi="Book Antiqua" w:cs="Times New Roman"/>
          <w:sz w:val="24"/>
          <w:szCs w:val="24"/>
          <w:lang w:val="fr-FR"/>
        </w:rPr>
        <w:t>at</w:t>
      </w:r>
      <w:proofErr w:type="spellEnd"/>
      <w:r w:rsidRPr="00C85C23">
        <w:rPr>
          <w:rFonts w:ascii="Book Antiqua" w:hAnsi="Book Antiqua" w:cs="Times New Roman"/>
          <w:sz w:val="24"/>
          <w:szCs w:val="24"/>
          <w:lang w:val="fr-FR"/>
        </w:rPr>
        <w:t xml:space="preserve"> </w:t>
      </w:r>
      <w:proofErr w:type="spellStart"/>
      <w:r w:rsidRPr="00C85C23">
        <w:rPr>
          <w:rFonts w:ascii="Book Antiqua" w:hAnsi="Book Antiqua" w:cs="Times New Roman"/>
          <w:sz w:val="24"/>
          <w:szCs w:val="24"/>
          <w:lang w:val="fr-FR"/>
        </w:rPr>
        <w:t>Sarmizegetusa</w:t>
      </w:r>
      <w:proofErr w:type="spellEnd"/>
      <w:r w:rsidRPr="00C85C23">
        <w:rPr>
          <w:rFonts w:ascii="Book Antiqua" w:hAnsi="Book Antiqua" w:cs="Times New Roman"/>
          <w:sz w:val="24"/>
          <w:szCs w:val="24"/>
          <w:lang w:val="fr-FR"/>
        </w:rPr>
        <w:t xml:space="preserve"> </w:t>
      </w:r>
      <w:r w:rsidR="002D16CC" w:rsidRPr="00C85C23">
        <w:rPr>
          <w:rFonts w:ascii="Book Antiqua" w:hAnsi="Book Antiqua" w:cs="Times New Roman"/>
          <w:b/>
          <w:sz w:val="24"/>
          <w:szCs w:val="24"/>
          <w:lang w:val="fr-FR"/>
        </w:rPr>
        <w:t>(</w:t>
      </w:r>
      <w:r w:rsidRPr="00C85C23">
        <w:rPr>
          <w:rFonts w:ascii="Book Antiqua" w:hAnsi="Book Antiqua" w:cs="Times New Roman"/>
          <w:b/>
          <w:sz w:val="24"/>
          <w:szCs w:val="24"/>
          <w:lang w:val="fr-FR"/>
        </w:rPr>
        <w:t>55 Euro</w:t>
      </w:r>
      <w:r w:rsidRPr="00C85C23">
        <w:rPr>
          <w:rFonts w:ascii="Book Antiqua" w:hAnsi="Book Antiqua" w:cs="Times New Roman"/>
          <w:sz w:val="24"/>
          <w:szCs w:val="24"/>
          <w:lang w:val="fr-FR"/>
        </w:rPr>
        <w:t>)</w:t>
      </w:r>
    </w:p>
    <w:p w:rsidR="00D0733D" w:rsidRPr="005668D5" w:rsidRDefault="00D0733D" w:rsidP="00A9509C">
      <w:pPr>
        <w:pStyle w:val="Listenabsatz"/>
        <w:spacing w:after="0" w:line="360" w:lineRule="auto"/>
        <w:ind w:left="1985" w:hanging="545"/>
        <w:jc w:val="both"/>
        <w:rPr>
          <w:rFonts w:ascii="Book Antiqua" w:hAnsi="Book Antiqua" w:cs="Times New Roman"/>
          <w:sz w:val="24"/>
          <w:szCs w:val="24"/>
          <w:lang w:val="fr-FR"/>
        </w:rPr>
      </w:pPr>
      <w:r w:rsidRPr="005668D5">
        <w:rPr>
          <w:rFonts w:ascii="Book Antiqua" w:hAnsi="Book Antiqua" w:cs="Times New Roman"/>
          <w:sz w:val="24"/>
          <w:szCs w:val="24"/>
          <w:lang w:val="fr-FR"/>
        </w:rPr>
        <w:t>Post-</w:t>
      </w:r>
      <w:proofErr w:type="spellStart"/>
      <w:r w:rsidRPr="005668D5">
        <w:rPr>
          <w:rFonts w:ascii="Book Antiqua" w:hAnsi="Book Antiqua" w:cs="Times New Roman"/>
          <w:sz w:val="24"/>
          <w:szCs w:val="24"/>
          <w:lang w:val="fr-FR"/>
        </w:rPr>
        <w:t>congress</w:t>
      </w:r>
      <w:proofErr w:type="spellEnd"/>
      <w:r w:rsidRPr="005668D5">
        <w:rPr>
          <w:rFonts w:ascii="Book Antiqua" w:hAnsi="Book Antiqua" w:cs="Times New Roman"/>
          <w:sz w:val="24"/>
          <w:szCs w:val="24"/>
          <w:lang w:val="fr-FR"/>
        </w:rPr>
        <w:t xml:space="preserve"> tour </w:t>
      </w:r>
      <w:proofErr w:type="spellStart"/>
      <w:r w:rsidRPr="005668D5">
        <w:rPr>
          <w:rFonts w:ascii="Book Antiqua" w:hAnsi="Book Antiqua" w:cs="Times New Roman"/>
          <w:sz w:val="24"/>
          <w:szCs w:val="24"/>
          <w:lang w:val="fr-FR"/>
        </w:rPr>
        <w:t>at</w:t>
      </w:r>
      <w:proofErr w:type="spellEnd"/>
      <w:r w:rsidRPr="005668D5">
        <w:rPr>
          <w:rFonts w:ascii="Book Antiqua" w:hAnsi="Book Antiqua" w:cs="Times New Roman"/>
          <w:sz w:val="24"/>
          <w:szCs w:val="24"/>
          <w:lang w:val="fr-FR"/>
        </w:rPr>
        <w:t xml:space="preserve"> </w:t>
      </w:r>
      <w:proofErr w:type="spellStart"/>
      <w:r w:rsidRPr="005668D5">
        <w:rPr>
          <w:rFonts w:ascii="Book Antiqua" w:hAnsi="Book Antiqua" w:cs="Times New Roman"/>
          <w:sz w:val="24"/>
          <w:szCs w:val="24"/>
          <w:lang w:val="fr-FR"/>
        </w:rPr>
        <w:t>Potaissa</w:t>
      </w:r>
      <w:proofErr w:type="spellEnd"/>
      <w:r w:rsidRPr="005668D5">
        <w:rPr>
          <w:rFonts w:ascii="Book Antiqua" w:hAnsi="Book Antiqua" w:cs="Times New Roman"/>
          <w:sz w:val="24"/>
          <w:szCs w:val="24"/>
          <w:lang w:val="fr-FR"/>
        </w:rPr>
        <w:t>/Turda (</w:t>
      </w:r>
      <w:r w:rsidRPr="005668D5">
        <w:rPr>
          <w:rFonts w:ascii="Book Antiqua" w:hAnsi="Book Antiqua" w:cs="Times New Roman"/>
          <w:b/>
          <w:sz w:val="24"/>
          <w:szCs w:val="24"/>
          <w:lang w:val="fr-FR"/>
        </w:rPr>
        <w:t>25 euro</w:t>
      </w:r>
      <w:r w:rsidRPr="005668D5">
        <w:rPr>
          <w:rFonts w:ascii="Book Antiqua" w:hAnsi="Book Antiqua" w:cs="Times New Roman"/>
          <w:sz w:val="24"/>
          <w:szCs w:val="24"/>
          <w:lang w:val="fr-FR"/>
        </w:rPr>
        <w:t>)</w:t>
      </w:r>
    </w:p>
    <w:p w:rsidR="00D0733D" w:rsidRPr="005668D5" w:rsidRDefault="00D0733D" w:rsidP="00A9509C">
      <w:pPr>
        <w:pStyle w:val="Listenabsatz"/>
        <w:spacing w:after="0" w:line="360" w:lineRule="auto"/>
        <w:jc w:val="both"/>
        <w:rPr>
          <w:rFonts w:ascii="Book Antiqua" w:hAnsi="Book Antiqua" w:cs="Times New Roman"/>
          <w:sz w:val="24"/>
          <w:szCs w:val="24"/>
        </w:rPr>
      </w:pPr>
      <w:r w:rsidRPr="005668D5">
        <w:rPr>
          <w:rFonts w:ascii="Book Antiqua" w:hAnsi="Book Antiqua" w:cs="Times New Roman"/>
          <w:sz w:val="24"/>
          <w:szCs w:val="24"/>
        </w:rPr>
        <w:t>PAYMENT IN FAVOUR OF:</w:t>
      </w:r>
    </w:p>
    <w:p w:rsidR="00D0733D" w:rsidRPr="005668D5" w:rsidRDefault="00D0733D" w:rsidP="00A9509C">
      <w:pPr>
        <w:pStyle w:val="Listenabsatz"/>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Muzeul</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Na</w:t>
      </w:r>
      <w:r w:rsidRPr="005668D5">
        <w:rPr>
          <w:rFonts w:ascii="Times New Roman" w:hAnsi="Times New Roman" w:cs="Times New Roman"/>
          <w:sz w:val="24"/>
          <w:szCs w:val="24"/>
        </w:rPr>
        <w:t>ț</w:t>
      </w:r>
      <w:r w:rsidRPr="005668D5">
        <w:rPr>
          <w:rFonts w:ascii="Book Antiqua" w:hAnsi="Book Antiqua" w:cs="Times New Roman"/>
          <w:sz w:val="24"/>
          <w:szCs w:val="24"/>
        </w:rPr>
        <w:t>ional</w:t>
      </w:r>
      <w:proofErr w:type="spellEnd"/>
      <w:r w:rsidRPr="005668D5">
        <w:rPr>
          <w:rFonts w:ascii="Book Antiqua" w:hAnsi="Book Antiqua" w:cs="Times New Roman"/>
          <w:sz w:val="24"/>
          <w:szCs w:val="24"/>
        </w:rPr>
        <w:t xml:space="preserve"> de </w:t>
      </w:r>
      <w:proofErr w:type="spellStart"/>
      <w:r w:rsidRPr="005668D5">
        <w:rPr>
          <w:rFonts w:ascii="Book Antiqua" w:hAnsi="Book Antiqua" w:cs="Times New Roman"/>
          <w:sz w:val="24"/>
          <w:szCs w:val="24"/>
        </w:rPr>
        <w:t>Istorie</w:t>
      </w:r>
      <w:proofErr w:type="spellEnd"/>
      <w:r w:rsidRPr="005668D5">
        <w:rPr>
          <w:rFonts w:ascii="Book Antiqua" w:hAnsi="Book Antiqua" w:cs="Times New Roman"/>
          <w:sz w:val="24"/>
          <w:szCs w:val="24"/>
        </w:rPr>
        <w:t xml:space="preserve"> a </w:t>
      </w:r>
      <w:proofErr w:type="spellStart"/>
      <w:r w:rsidRPr="005668D5">
        <w:rPr>
          <w:rFonts w:ascii="Book Antiqua" w:hAnsi="Book Antiqua" w:cs="Times New Roman"/>
          <w:sz w:val="24"/>
          <w:szCs w:val="24"/>
        </w:rPr>
        <w:t>Transilvaniei</w:t>
      </w:r>
      <w:proofErr w:type="spellEnd"/>
    </w:p>
    <w:p w:rsidR="00D0733D" w:rsidRPr="00C85C23" w:rsidRDefault="00D0733D" w:rsidP="00A9509C">
      <w:pPr>
        <w:pStyle w:val="Listenabsatz"/>
        <w:spacing w:after="0" w:line="360" w:lineRule="auto"/>
        <w:jc w:val="both"/>
        <w:rPr>
          <w:rFonts w:ascii="Book Antiqua" w:hAnsi="Book Antiqua" w:cs="Times New Roman"/>
          <w:sz w:val="24"/>
          <w:szCs w:val="24"/>
          <w:lang w:val="it-IT"/>
        </w:rPr>
      </w:pPr>
      <w:r w:rsidRPr="00C85C23">
        <w:rPr>
          <w:rFonts w:ascii="Book Antiqua" w:hAnsi="Book Antiqua" w:cs="Times New Roman"/>
          <w:sz w:val="24"/>
          <w:szCs w:val="24"/>
          <w:lang w:val="it-IT"/>
        </w:rPr>
        <w:t xml:space="preserve">Str. </w:t>
      </w:r>
      <w:proofErr w:type="spellStart"/>
      <w:r w:rsidRPr="00C85C23">
        <w:rPr>
          <w:rFonts w:ascii="Book Antiqua" w:hAnsi="Book Antiqua" w:cs="Times New Roman"/>
          <w:sz w:val="24"/>
          <w:szCs w:val="24"/>
          <w:lang w:val="it-IT"/>
        </w:rPr>
        <w:t>Constatin</w:t>
      </w:r>
      <w:proofErr w:type="spellEnd"/>
      <w:r w:rsidRPr="00C85C23">
        <w:rPr>
          <w:rFonts w:ascii="Book Antiqua" w:hAnsi="Book Antiqua" w:cs="Times New Roman"/>
          <w:sz w:val="24"/>
          <w:szCs w:val="24"/>
          <w:lang w:val="it-IT"/>
        </w:rPr>
        <w:t xml:space="preserve"> </w:t>
      </w:r>
      <w:proofErr w:type="spellStart"/>
      <w:r w:rsidRPr="00C85C23">
        <w:rPr>
          <w:rFonts w:ascii="Book Antiqua" w:hAnsi="Book Antiqua" w:cs="Times New Roman"/>
          <w:sz w:val="24"/>
          <w:szCs w:val="24"/>
          <w:lang w:val="it-IT"/>
        </w:rPr>
        <w:t>Daicoviciu</w:t>
      </w:r>
      <w:proofErr w:type="spellEnd"/>
      <w:r w:rsidRPr="00C85C23">
        <w:rPr>
          <w:rFonts w:ascii="Book Antiqua" w:hAnsi="Book Antiqua" w:cs="Times New Roman"/>
          <w:sz w:val="24"/>
          <w:szCs w:val="24"/>
          <w:lang w:val="it-IT"/>
        </w:rPr>
        <w:t xml:space="preserve"> </w:t>
      </w:r>
      <w:proofErr w:type="spellStart"/>
      <w:r w:rsidRPr="00C85C23">
        <w:rPr>
          <w:rFonts w:ascii="Book Antiqua" w:hAnsi="Book Antiqua" w:cs="Times New Roman"/>
          <w:sz w:val="24"/>
          <w:szCs w:val="24"/>
          <w:lang w:val="it-IT"/>
        </w:rPr>
        <w:t>nr</w:t>
      </w:r>
      <w:proofErr w:type="spellEnd"/>
      <w:r w:rsidRPr="00C85C23">
        <w:rPr>
          <w:rFonts w:ascii="Book Antiqua" w:hAnsi="Book Antiqua" w:cs="Times New Roman"/>
          <w:sz w:val="24"/>
          <w:szCs w:val="24"/>
          <w:lang w:val="it-IT"/>
        </w:rPr>
        <w:t>. 2</w:t>
      </w:r>
    </w:p>
    <w:p w:rsidR="00D0733D" w:rsidRPr="00C85C23" w:rsidRDefault="00D0733D" w:rsidP="00A9509C">
      <w:pPr>
        <w:pStyle w:val="Listenabsatz"/>
        <w:spacing w:after="0" w:line="360" w:lineRule="auto"/>
        <w:jc w:val="both"/>
        <w:rPr>
          <w:rFonts w:ascii="Book Antiqua" w:hAnsi="Book Antiqua" w:cs="Times New Roman"/>
          <w:sz w:val="24"/>
          <w:szCs w:val="24"/>
          <w:lang w:val="it-IT"/>
        </w:rPr>
      </w:pPr>
      <w:r w:rsidRPr="00C85C23">
        <w:rPr>
          <w:rFonts w:ascii="Book Antiqua" w:hAnsi="Book Antiqua" w:cs="Times New Roman"/>
          <w:sz w:val="24"/>
          <w:szCs w:val="24"/>
          <w:lang w:val="it-IT"/>
        </w:rPr>
        <w:t>400020</w:t>
      </w:r>
      <w:r w:rsidR="009E6E38" w:rsidRPr="00C85C23">
        <w:rPr>
          <w:rFonts w:ascii="Book Antiqua" w:hAnsi="Book Antiqua" w:cs="Times New Roman"/>
          <w:sz w:val="24"/>
          <w:szCs w:val="24"/>
          <w:lang w:val="it-IT"/>
        </w:rPr>
        <w:t xml:space="preserve"> </w:t>
      </w:r>
      <w:r w:rsidRPr="00C85C23">
        <w:rPr>
          <w:rFonts w:ascii="Book Antiqua" w:hAnsi="Book Antiqua" w:cs="Times New Roman"/>
          <w:sz w:val="24"/>
          <w:szCs w:val="24"/>
          <w:lang w:val="it-IT"/>
        </w:rPr>
        <w:t xml:space="preserve">- </w:t>
      </w:r>
      <w:r w:rsidR="005668D5" w:rsidRPr="00C85C23">
        <w:rPr>
          <w:rFonts w:ascii="Book Antiqua" w:hAnsi="Book Antiqua" w:cs="Times New Roman"/>
          <w:sz w:val="24"/>
          <w:szCs w:val="24"/>
          <w:lang w:val="it-IT"/>
        </w:rPr>
        <w:t xml:space="preserve"> </w:t>
      </w:r>
      <w:proofErr w:type="spellStart"/>
      <w:r w:rsidRPr="00C85C23">
        <w:rPr>
          <w:rFonts w:ascii="Book Antiqua" w:hAnsi="Book Antiqua" w:cs="Times New Roman"/>
          <w:sz w:val="24"/>
          <w:szCs w:val="24"/>
          <w:lang w:val="it-IT"/>
        </w:rPr>
        <w:t>Cluj-Napoca</w:t>
      </w:r>
      <w:proofErr w:type="spellEnd"/>
      <w:r w:rsidR="005668D5" w:rsidRPr="00C85C23">
        <w:rPr>
          <w:rFonts w:ascii="Book Antiqua" w:hAnsi="Book Antiqua" w:cs="Times New Roman"/>
          <w:sz w:val="24"/>
          <w:szCs w:val="24"/>
          <w:lang w:val="it-IT"/>
        </w:rPr>
        <w:t xml:space="preserve">, </w:t>
      </w:r>
      <w:r w:rsidRPr="00C85C23">
        <w:rPr>
          <w:rFonts w:ascii="Book Antiqua" w:hAnsi="Book Antiqua" w:cs="Times New Roman"/>
          <w:sz w:val="24"/>
          <w:szCs w:val="24"/>
          <w:lang w:val="it-IT"/>
        </w:rPr>
        <w:t>Romania</w:t>
      </w:r>
    </w:p>
    <w:p w:rsidR="00D0733D" w:rsidRPr="00F836E0" w:rsidRDefault="00D0733D" w:rsidP="00A9509C">
      <w:pPr>
        <w:pStyle w:val="Listenabsatz"/>
        <w:spacing w:after="0" w:line="360" w:lineRule="auto"/>
        <w:jc w:val="both"/>
        <w:rPr>
          <w:rFonts w:ascii="Book Antiqua" w:hAnsi="Book Antiqua" w:cs="Times New Roman"/>
          <w:sz w:val="24"/>
          <w:szCs w:val="24"/>
          <w:lang w:val="en-US"/>
        </w:rPr>
      </w:pPr>
      <w:r w:rsidRPr="00F836E0">
        <w:rPr>
          <w:rFonts w:ascii="Book Antiqua" w:hAnsi="Book Antiqua" w:cs="Times New Roman"/>
          <w:sz w:val="24"/>
          <w:szCs w:val="24"/>
          <w:lang w:val="en-US"/>
        </w:rPr>
        <w:t xml:space="preserve">Bank: </w:t>
      </w:r>
      <w:proofErr w:type="spellStart"/>
      <w:r w:rsidRPr="00F836E0">
        <w:rPr>
          <w:rFonts w:ascii="Book Antiqua" w:hAnsi="Book Antiqua" w:cs="Times New Roman"/>
          <w:sz w:val="24"/>
          <w:szCs w:val="24"/>
          <w:lang w:val="en-US"/>
        </w:rPr>
        <w:t>Banca</w:t>
      </w:r>
      <w:proofErr w:type="spellEnd"/>
      <w:r w:rsidRPr="00F836E0">
        <w:rPr>
          <w:rFonts w:ascii="Book Antiqua" w:hAnsi="Book Antiqua" w:cs="Times New Roman"/>
          <w:sz w:val="24"/>
          <w:szCs w:val="24"/>
          <w:lang w:val="en-US"/>
        </w:rPr>
        <w:t xml:space="preserve"> </w:t>
      </w:r>
      <w:proofErr w:type="spellStart"/>
      <w:r w:rsidRPr="00F836E0">
        <w:rPr>
          <w:rFonts w:ascii="Book Antiqua" w:hAnsi="Book Antiqua" w:cs="Times New Roman"/>
          <w:sz w:val="24"/>
          <w:szCs w:val="24"/>
          <w:lang w:val="en-US"/>
        </w:rPr>
        <w:t>Transilvania</w:t>
      </w:r>
      <w:proofErr w:type="spellEnd"/>
    </w:p>
    <w:p w:rsidR="00D0733D" w:rsidRPr="00F836E0" w:rsidRDefault="00D0733D" w:rsidP="00A9509C">
      <w:pPr>
        <w:pStyle w:val="Listenabsatz"/>
        <w:spacing w:after="0" w:line="360" w:lineRule="auto"/>
        <w:jc w:val="both"/>
        <w:rPr>
          <w:rFonts w:ascii="Book Antiqua" w:hAnsi="Book Antiqua" w:cs="Times New Roman"/>
          <w:sz w:val="24"/>
          <w:szCs w:val="24"/>
          <w:lang w:val="en-US"/>
        </w:rPr>
      </w:pPr>
      <w:r w:rsidRPr="00F836E0">
        <w:rPr>
          <w:rFonts w:ascii="Book Antiqua" w:hAnsi="Book Antiqua" w:cs="Times New Roman"/>
          <w:sz w:val="24"/>
          <w:szCs w:val="24"/>
          <w:lang w:val="en-US"/>
        </w:rPr>
        <w:t>BIC SWIFT CODE: BTRLRO22</w:t>
      </w:r>
    </w:p>
    <w:p w:rsidR="00D0733D" w:rsidRPr="00F836E0" w:rsidRDefault="00D0733D" w:rsidP="00A9509C">
      <w:pPr>
        <w:pStyle w:val="Listenabsatz"/>
        <w:spacing w:after="0" w:line="360" w:lineRule="auto"/>
        <w:jc w:val="both"/>
        <w:rPr>
          <w:rFonts w:ascii="Book Antiqua" w:hAnsi="Book Antiqua" w:cs="Times New Roman"/>
          <w:sz w:val="24"/>
          <w:szCs w:val="24"/>
          <w:lang w:val="en-US"/>
        </w:rPr>
      </w:pPr>
      <w:r w:rsidRPr="00F836E0">
        <w:rPr>
          <w:rFonts w:ascii="Book Antiqua" w:hAnsi="Book Antiqua" w:cs="Times New Roman"/>
          <w:sz w:val="24"/>
          <w:szCs w:val="24"/>
          <w:lang w:val="en-US"/>
        </w:rPr>
        <w:t>IBAN:</w:t>
      </w:r>
      <w:r w:rsidR="00F54BF1" w:rsidRPr="00F836E0">
        <w:rPr>
          <w:rFonts w:ascii="Book Antiqua" w:hAnsi="Book Antiqua" w:cs="Times New Roman"/>
          <w:sz w:val="24"/>
          <w:szCs w:val="24"/>
          <w:lang w:val="en-US"/>
        </w:rPr>
        <w:t xml:space="preserve"> </w:t>
      </w:r>
      <w:r w:rsidR="009E6E38" w:rsidRPr="00F836E0">
        <w:rPr>
          <w:rFonts w:ascii="Book Antiqua" w:hAnsi="Book Antiqua" w:cs="Times New Roman"/>
          <w:sz w:val="24"/>
          <w:szCs w:val="24"/>
          <w:lang w:val="en-US"/>
        </w:rPr>
        <w:t>RO44BTRLEURCRT0094862801</w:t>
      </w:r>
    </w:p>
    <w:p w:rsidR="00D0733D" w:rsidRPr="005668D5" w:rsidRDefault="00D0733D" w:rsidP="00A9509C">
      <w:pPr>
        <w:pStyle w:val="Listenabsatz"/>
        <w:spacing w:after="0" w:line="360" w:lineRule="auto"/>
        <w:jc w:val="both"/>
        <w:rPr>
          <w:rFonts w:ascii="Book Antiqua" w:hAnsi="Book Antiqua" w:cs="Times New Roman"/>
          <w:sz w:val="24"/>
          <w:szCs w:val="24"/>
        </w:rPr>
      </w:pPr>
      <w:r w:rsidRPr="005668D5">
        <w:rPr>
          <w:rFonts w:ascii="Book Antiqua" w:hAnsi="Book Antiqua" w:cs="Times New Roman"/>
          <w:sz w:val="24"/>
          <w:szCs w:val="24"/>
        </w:rPr>
        <w:t>REFERENCE: RCRF Congress</w:t>
      </w:r>
    </w:p>
    <w:p w:rsidR="00C91B9F" w:rsidRPr="005668D5" w:rsidRDefault="00C91B9F" w:rsidP="00C91B9F">
      <w:pPr>
        <w:spacing w:after="0" w:line="360" w:lineRule="auto"/>
        <w:contextualSpacing/>
        <w:jc w:val="both"/>
        <w:rPr>
          <w:rFonts w:ascii="Book Antiqua" w:hAnsi="Book Antiqua" w:cs="Times New Roman"/>
          <w:sz w:val="24"/>
          <w:szCs w:val="24"/>
        </w:rPr>
      </w:pPr>
      <w:r w:rsidRPr="005668D5">
        <w:rPr>
          <w:rFonts w:ascii="Book Antiqua" w:hAnsi="Book Antiqua" w:cs="Times New Roman"/>
          <w:b/>
          <w:sz w:val="24"/>
          <w:szCs w:val="24"/>
        </w:rPr>
        <w:tab/>
        <w:t>Dead-line for bank transfer</w:t>
      </w:r>
      <w:r w:rsidRPr="005668D5">
        <w:rPr>
          <w:rFonts w:ascii="Book Antiqua" w:hAnsi="Book Antiqua" w:cs="Times New Roman"/>
          <w:sz w:val="24"/>
          <w:szCs w:val="24"/>
        </w:rPr>
        <w:t xml:space="preserve">: </w:t>
      </w:r>
      <w:r w:rsidRPr="005668D5">
        <w:rPr>
          <w:rFonts w:ascii="Book Antiqua" w:hAnsi="Book Antiqua" w:cs="Times New Roman"/>
          <w:b/>
          <w:sz w:val="24"/>
          <w:szCs w:val="24"/>
        </w:rPr>
        <w:t>May 31</w:t>
      </w:r>
      <w:r w:rsidRPr="005668D5">
        <w:rPr>
          <w:rFonts w:ascii="Book Antiqua" w:hAnsi="Book Antiqua" w:cs="Times New Roman"/>
          <w:b/>
          <w:sz w:val="24"/>
          <w:szCs w:val="24"/>
          <w:vertAlign w:val="superscript"/>
        </w:rPr>
        <w:t>st</w:t>
      </w:r>
      <w:r w:rsidRPr="005668D5">
        <w:rPr>
          <w:rFonts w:ascii="Book Antiqua" w:hAnsi="Book Antiqua" w:cs="Times New Roman"/>
          <w:b/>
          <w:sz w:val="24"/>
          <w:szCs w:val="24"/>
        </w:rPr>
        <w:t>, 2018</w:t>
      </w:r>
      <w:r w:rsidRPr="005668D5">
        <w:rPr>
          <w:rFonts w:ascii="Book Antiqua" w:hAnsi="Book Antiqua" w:cs="Times New Roman"/>
          <w:sz w:val="24"/>
          <w:szCs w:val="24"/>
        </w:rPr>
        <w:t>.</w:t>
      </w:r>
    </w:p>
    <w:p w:rsidR="009E6E38" w:rsidRPr="00F836E0" w:rsidRDefault="009E6E38" w:rsidP="00A9509C">
      <w:pPr>
        <w:pStyle w:val="Listenabsatz"/>
        <w:spacing w:after="0" w:line="360" w:lineRule="auto"/>
        <w:jc w:val="both"/>
        <w:rPr>
          <w:rFonts w:ascii="Book Antiqua" w:hAnsi="Book Antiqua" w:cs="Times New Roman"/>
          <w:b/>
          <w:sz w:val="24"/>
          <w:szCs w:val="24"/>
          <w:lang w:val="pt-PT"/>
        </w:rPr>
      </w:pPr>
      <w:r w:rsidRPr="00F836E0">
        <w:rPr>
          <w:rFonts w:ascii="Book Antiqua" w:hAnsi="Book Antiqua" w:cs="Times New Roman"/>
          <w:b/>
          <w:sz w:val="24"/>
          <w:szCs w:val="24"/>
          <w:lang w:val="pt-PT"/>
        </w:rPr>
        <w:lastRenderedPageBreak/>
        <w:t>RON</w:t>
      </w:r>
    </w:p>
    <w:p w:rsidR="00C91B9F" w:rsidRPr="00F836E0" w:rsidRDefault="005668D5" w:rsidP="00C91B9F">
      <w:pPr>
        <w:pStyle w:val="Listenabsatz"/>
        <w:spacing w:after="0" w:line="360" w:lineRule="auto"/>
        <w:jc w:val="both"/>
        <w:rPr>
          <w:rFonts w:ascii="Book Antiqua" w:hAnsi="Book Antiqua" w:cs="Times New Roman"/>
          <w:b/>
          <w:sz w:val="24"/>
          <w:szCs w:val="24"/>
          <w:lang w:val="pt-PT"/>
        </w:rPr>
      </w:pPr>
      <w:r w:rsidRPr="00F836E0">
        <w:rPr>
          <w:rFonts w:ascii="Book Antiqua" w:hAnsi="Book Antiqua" w:cs="Times New Roman"/>
          <w:sz w:val="24"/>
          <w:szCs w:val="24"/>
          <w:lang w:val="pt-PT"/>
        </w:rPr>
        <w:tab/>
      </w:r>
      <w:r w:rsidR="00C91B9F" w:rsidRPr="00F836E0">
        <w:rPr>
          <w:rFonts w:ascii="Book Antiqua" w:hAnsi="Book Antiqua" w:cs="Times New Roman"/>
          <w:sz w:val="24"/>
          <w:szCs w:val="24"/>
          <w:lang w:val="pt-PT"/>
        </w:rPr>
        <w:t>Taxa de participare (</w:t>
      </w:r>
      <w:r w:rsidR="00C91B9F" w:rsidRPr="00F836E0">
        <w:rPr>
          <w:rFonts w:ascii="Book Antiqua" w:hAnsi="Book Antiqua" w:cs="Times New Roman"/>
          <w:b/>
          <w:sz w:val="24"/>
          <w:szCs w:val="24"/>
          <w:lang w:val="pt-PT"/>
        </w:rPr>
        <w:t>1034 RON)</w:t>
      </w:r>
    </w:p>
    <w:p w:rsidR="00C91B9F" w:rsidRPr="00F836E0" w:rsidRDefault="00C91B9F" w:rsidP="00C91B9F">
      <w:pPr>
        <w:pStyle w:val="Listenabsatz"/>
        <w:spacing w:after="0" w:line="360" w:lineRule="auto"/>
        <w:jc w:val="both"/>
        <w:rPr>
          <w:rFonts w:ascii="Book Antiqua" w:hAnsi="Book Antiqua" w:cs="Times New Roman"/>
          <w:b/>
          <w:sz w:val="24"/>
          <w:szCs w:val="24"/>
          <w:lang w:val="pt-PT"/>
        </w:rPr>
      </w:pPr>
      <w:r w:rsidRPr="00F836E0">
        <w:rPr>
          <w:rFonts w:ascii="Book Antiqua" w:hAnsi="Book Antiqua" w:cs="Times New Roman"/>
          <w:sz w:val="24"/>
          <w:szCs w:val="24"/>
          <w:lang w:val="pt-PT"/>
        </w:rPr>
        <w:tab/>
        <w:t xml:space="preserve">Excursia la Ulpia Traiana Sarmizegetusa </w:t>
      </w:r>
      <w:r w:rsidRPr="00F836E0">
        <w:rPr>
          <w:rFonts w:ascii="Book Antiqua" w:hAnsi="Book Antiqua" w:cs="Times New Roman"/>
          <w:b/>
          <w:sz w:val="24"/>
          <w:szCs w:val="24"/>
          <w:lang w:val="pt-PT"/>
        </w:rPr>
        <w:t>(259 RON)</w:t>
      </w:r>
    </w:p>
    <w:p w:rsidR="00C91B9F" w:rsidRPr="00F836E0" w:rsidRDefault="00C91B9F" w:rsidP="00A9509C">
      <w:pPr>
        <w:pStyle w:val="Listenabsatz"/>
        <w:spacing w:after="0" w:line="360" w:lineRule="auto"/>
        <w:jc w:val="both"/>
        <w:rPr>
          <w:rFonts w:ascii="Book Antiqua" w:hAnsi="Book Antiqua" w:cs="Times New Roman"/>
          <w:sz w:val="24"/>
          <w:szCs w:val="24"/>
          <w:lang w:val="pt-PT"/>
        </w:rPr>
      </w:pPr>
      <w:r w:rsidRPr="00F836E0">
        <w:rPr>
          <w:rFonts w:ascii="Book Antiqua" w:hAnsi="Book Antiqua" w:cs="Times New Roman"/>
          <w:sz w:val="24"/>
          <w:szCs w:val="24"/>
          <w:lang w:val="pt-PT"/>
        </w:rPr>
        <w:tab/>
        <w:t>Excursia la Potaissa/Turda (</w:t>
      </w:r>
      <w:r w:rsidRPr="00F836E0">
        <w:rPr>
          <w:rFonts w:ascii="Book Antiqua" w:hAnsi="Book Antiqua" w:cs="Times New Roman"/>
          <w:b/>
          <w:sz w:val="24"/>
          <w:szCs w:val="24"/>
          <w:lang w:val="pt-PT"/>
        </w:rPr>
        <w:t>118 RON</w:t>
      </w:r>
      <w:r w:rsidRPr="00F836E0">
        <w:rPr>
          <w:rFonts w:ascii="Book Antiqua" w:hAnsi="Book Antiqua" w:cs="Times New Roman"/>
          <w:sz w:val="24"/>
          <w:szCs w:val="24"/>
          <w:lang w:val="pt-PT"/>
        </w:rPr>
        <w:t>)</w:t>
      </w:r>
    </w:p>
    <w:p w:rsidR="009E6E38" w:rsidRPr="00F836E0" w:rsidRDefault="009E6E38" w:rsidP="00A9509C">
      <w:pPr>
        <w:pStyle w:val="Listenabsatz"/>
        <w:spacing w:after="0" w:line="360" w:lineRule="auto"/>
        <w:jc w:val="both"/>
        <w:rPr>
          <w:rFonts w:ascii="Book Antiqua" w:hAnsi="Book Antiqua" w:cs="Times New Roman"/>
          <w:sz w:val="24"/>
          <w:szCs w:val="24"/>
          <w:lang w:val="pt-PT"/>
        </w:rPr>
      </w:pPr>
      <w:r w:rsidRPr="00F836E0">
        <w:rPr>
          <w:rFonts w:ascii="Book Antiqua" w:hAnsi="Book Antiqua" w:cs="Times New Roman"/>
          <w:sz w:val="24"/>
          <w:szCs w:val="24"/>
          <w:lang w:val="pt-PT"/>
        </w:rPr>
        <w:t>TREZORERIA CLUJ</w:t>
      </w:r>
    </w:p>
    <w:p w:rsidR="009E6E38" w:rsidRPr="00F836E0" w:rsidRDefault="009E6E38" w:rsidP="009E6E38">
      <w:pPr>
        <w:pStyle w:val="Listenabsatz"/>
        <w:spacing w:after="0" w:line="360" w:lineRule="auto"/>
        <w:jc w:val="both"/>
        <w:rPr>
          <w:rFonts w:ascii="Book Antiqua" w:hAnsi="Book Antiqua" w:cs="Times New Roman"/>
          <w:sz w:val="24"/>
          <w:szCs w:val="24"/>
          <w:lang w:val="pt-PT"/>
        </w:rPr>
      </w:pPr>
      <w:r w:rsidRPr="00F836E0">
        <w:rPr>
          <w:rFonts w:ascii="Book Antiqua" w:hAnsi="Book Antiqua" w:cs="Times New Roman"/>
          <w:sz w:val="24"/>
          <w:szCs w:val="24"/>
          <w:lang w:val="pt-PT"/>
        </w:rPr>
        <w:t>BENEFICIAR</w:t>
      </w:r>
      <w:r w:rsidRPr="00F836E0">
        <w:rPr>
          <w:rFonts w:ascii="Book Antiqua" w:hAnsi="Book Antiqua" w:cs="Times New Roman"/>
          <w:b/>
          <w:sz w:val="24"/>
          <w:szCs w:val="24"/>
          <w:lang w:val="pt-PT"/>
        </w:rPr>
        <w:t xml:space="preserve">: </w:t>
      </w:r>
      <w:r w:rsidRPr="00F836E0">
        <w:rPr>
          <w:rFonts w:ascii="Book Antiqua" w:hAnsi="Book Antiqua" w:cs="Times New Roman"/>
          <w:sz w:val="24"/>
          <w:szCs w:val="24"/>
          <w:lang w:val="pt-PT"/>
        </w:rPr>
        <w:t>Muzeul Na</w:t>
      </w:r>
      <w:r w:rsidRPr="00F836E0">
        <w:rPr>
          <w:rFonts w:ascii="Times New Roman" w:hAnsi="Times New Roman" w:cs="Times New Roman"/>
          <w:sz w:val="24"/>
          <w:szCs w:val="24"/>
          <w:lang w:val="pt-PT"/>
        </w:rPr>
        <w:t>ț</w:t>
      </w:r>
      <w:r w:rsidRPr="00F836E0">
        <w:rPr>
          <w:rFonts w:ascii="Book Antiqua" w:hAnsi="Book Antiqua" w:cs="Times New Roman"/>
          <w:sz w:val="24"/>
          <w:szCs w:val="24"/>
          <w:lang w:val="pt-PT"/>
        </w:rPr>
        <w:t>ional de Istorie a Transilvaniei</w:t>
      </w:r>
    </w:p>
    <w:p w:rsidR="009E6E38" w:rsidRPr="00F836E0" w:rsidRDefault="009E6E38" w:rsidP="00A9509C">
      <w:pPr>
        <w:pStyle w:val="Listenabsatz"/>
        <w:spacing w:after="0" w:line="360" w:lineRule="auto"/>
        <w:jc w:val="both"/>
        <w:rPr>
          <w:rFonts w:ascii="Book Antiqua" w:hAnsi="Book Antiqua" w:cs="Times New Roman"/>
          <w:b/>
          <w:sz w:val="24"/>
          <w:szCs w:val="24"/>
          <w:lang w:val="pt-PT"/>
        </w:rPr>
      </w:pPr>
      <w:r w:rsidRPr="00F836E0">
        <w:rPr>
          <w:rFonts w:ascii="Book Antiqua" w:hAnsi="Book Antiqua" w:cs="Times New Roman"/>
          <w:sz w:val="24"/>
          <w:szCs w:val="24"/>
          <w:lang w:val="pt-PT"/>
        </w:rPr>
        <w:t>COD FISCAL</w:t>
      </w:r>
      <w:r w:rsidRPr="00F836E0">
        <w:rPr>
          <w:rFonts w:ascii="Book Antiqua" w:hAnsi="Book Antiqua" w:cs="Times New Roman"/>
          <w:b/>
          <w:sz w:val="24"/>
          <w:szCs w:val="24"/>
          <w:lang w:val="pt-PT"/>
        </w:rPr>
        <w:t>: 4722 536</w:t>
      </w:r>
    </w:p>
    <w:p w:rsidR="00C91B9F" w:rsidRPr="00F836E0" w:rsidRDefault="009E6E38" w:rsidP="00A9509C">
      <w:pPr>
        <w:pStyle w:val="Listenabsatz"/>
        <w:spacing w:after="0" w:line="360" w:lineRule="auto"/>
        <w:jc w:val="both"/>
        <w:rPr>
          <w:rFonts w:ascii="Book Antiqua" w:hAnsi="Book Antiqua" w:cs="Times New Roman"/>
          <w:sz w:val="24"/>
          <w:szCs w:val="24"/>
          <w:lang w:val="es-ES"/>
        </w:rPr>
      </w:pPr>
      <w:r w:rsidRPr="00F836E0">
        <w:rPr>
          <w:rFonts w:ascii="Book Antiqua" w:hAnsi="Book Antiqua" w:cs="Times New Roman"/>
          <w:sz w:val="24"/>
          <w:szCs w:val="24"/>
          <w:lang w:val="es-ES"/>
        </w:rPr>
        <w:t xml:space="preserve">IBAN: </w:t>
      </w:r>
      <w:r w:rsidR="00FC2F06" w:rsidRPr="00F836E0">
        <w:rPr>
          <w:rFonts w:ascii="Book Antiqua" w:hAnsi="Book Antiqua" w:cs="Times New Roman"/>
          <w:sz w:val="24"/>
          <w:szCs w:val="24"/>
          <w:lang w:val="es-ES"/>
        </w:rPr>
        <w:t>RO17TREZ</w:t>
      </w:r>
      <w:r w:rsidR="005668D5" w:rsidRPr="00F836E0">
        <w:rPr>
          <w:rFonts w:ascii="Book Antiqua" w:hAnsi="Book Antiqua" w:cs="Times New Roman"/>
          <w:sz w:val="24"/>
          <w:szCs w:val="24"/>
          <w:lang w:val="es-ES"/>
        </w:rPr>
        <w:t xml:space="preserve"> </w:t>
      </w:r>
      <w:r w:rsidR="00FC2F06" w:rsidRPr="00F836E0">
        <w:rPr>
          <w:rFonts w:ascii="Book Antiqua" w:hAnsi="Book Antiqua" w:cs="Times New Roman"/>
          <w:sz w:val="24"/>
          <w:szCs w:val="24"/>
          <w:lang w:val="es-ES"/>
        </w:rPr>
        <w:t>2162</w:t>
      </w:r>
      <w:r w:rsidR="005668D5" w:rsidRPr="00F836E0">
        <w:rPr>
          <w:rFonts w:ascii="Book Antiqua" w:hAnsi="Book Antiqua" w:cs="Times New Roman"/>
          <w:sz w:val="24"/>
          <w:szCs w:val="24"/>
          <w:lang w:val="es-ES"/>
        </w:rPr>
        <w:t xml:space="preserve"> </w:t>
      </w:r>
      <w:r w:rsidR="00FC2F06" w:rsidRPr="00F836E0">
        <w:rPr>
          <w:rFonts w:ascii="Book Antiqua" w:hAnsi="Book Antiqua" w:cs="Times New Roman"/>
          <w:sz w:val="24"/>
          <w:szCs w:val="24"/>
          <w:lang w:val="es-ES"/>
        </w:rPr>
        <w:t>0G37</w:t>
      </w:r>
      <w:r w:rsidR="005668D5" w:rsidRPr="00F836E0">
        <w:rPr>
          <w:rFonts w:ascii="Book Antiqua" w:hAnsi="Book Antiqua" w:cs="Times New Roman"/>
          <w:sz w:val="24"/>
          <w:szCs w:val="24"/>
          <w:lang w:val="es-ES"/>
        </w:rPr>
        <w:t xml:space="preserve"> </w:t>
      </w:r>
      <w:r w:rsidR="00FC2F06" w:rsidRPr="00F836E0">
        <w:rPr>
          <w:rFonts w:ascii="Book Antiqua" w:hAnsi="Book Antiqua" w:cs="Times New Roman"/>
          <w:sz w:val="24"/>
          <w:szCs w:val="24"/>
          <w:lang w:val="es-ES"/>
        </w:rPr>
        <w:t>5000</w:t>
      </w:r>
      <w:r w:rsidR="005668D5" w:rsidRPr="00F836E0">
        <w:rPr>
          <w:rFonts w:ascii="Book Antiqua" w:hAnsi="Book Antiqua" w:cs="Times New Roman"/>
          <w:sz w:val="24"/>
          <w:szCs w:val="24"/>
          <w:lang w:val="es-ES"/>
        </w:rPr>
        <w:t xml:space="preserve"> </w:t>
      </w:r>
      <w:r w:rsidR="00FC2F06" w:rsidRPr="00F836E0">
        <w:rPr>
          <w:rFonts w:ascii="Book Antiqua" w:hAnsi="Book Antiqua" w:cs="Times New Roman"/>
          <w:sz w:val="24"/>
          <w:szCs w:val="24"/>
          <w:lang w:val="es-ES"/>
        </w:rPr>
        <w:t>XXXX</w:t>
      </w:r>
    </w:p>
    <w:p w:rsidR="00C91B9F" w:rsidRPr="005668D5" w:rsidRDefault="00C91B9F" w:rsidP="00C91B9F">
      <w:pPr>
        <w:pStyle w:val="Listenabsatz"/>
        <w:spacing w:after="0" w:line="360" w:lineRule="auto"/>
        <w:jc w:val="both"/>
        <w:rPr>
          <w:rFonts w:ascii="Book Antiqua" w:hAnsi="Book Antiqua" w:cs="Times New Roman"/>
          <w:sz w:val="24"/>
          <w:szCs w:val="24"/>
          <w:lang w:val="ro-RO"/>
        </w:rPr>
      </w:pPr>
      <w:r w:rsidRPr="00F836E0">
        <w:rPr>
          <w:rFonts w:ascii="Book Antiqua" w:hAnsi="Book Antiqua" w:cs="Times New Roman"/>
          <w:sz w:val="24"/>
          <w:szCs w:val="24"/>
          <w:lang w:val="es-ES"/>
        </w:rPr>
        <w:t>Destina</w:t>
      </w:r>
      <w:r w:rsidRPr="005668D5">
        <w:rPr>
          <w:rFonts w:ascii="Times New Roman" w:hAnsi="Times New Roman" w:cs="Times New Roman"/>
          <w:sz w:val="24"/>
          <w:szCs w:val="24"/>
          <w:lang w:val="ro-RO"/>
        </w:rPr>
        <w:t>ț</w:t>
      </w:r>
      <w:r w:rsidRPr="005668D5">
        <w:rPr>
          <w:rFonts w:ascii="Book Antiqua" w:hAnsi="Book Antiqua" w:cs="Times New Roman"/>
          <w:sz w:val="24"/>
          <w:szCs w:val="24"/>
          <w:lang w:val="ro-RO"/>
        </w:rPr>
        <w:t>ie: Congresul RCRF</w:t>
      </w:r>
    </w:p>
    <w:p w:rsidR="00C91B9F" w:rsidRPr="005668D5" w:rsidRDefault="00C91B9F" w:rsidP="00C91B9F">
      <w:pPr>
        <w:pStyle w:val="Listenabsatz"/>
        <w:spacing w:after="0" w:line="360" w:lineRule="auto"/>
        <w:jc w:val="both"/>
        <w:rPr>
          <w:rFonts w:ascii="Book Antiqua" w:hAnsi="Book Antiqua" w:cs="Times New Roman"/>
          <w:b/>
          <w:sz w:val="24"/>
          <w:szCs w:val="24"/>
          <w:lang w:val="ro-RO"/>
        </w:rPr>
      </w:pPr>
      <w:r w:rsidRPr="005668D5">
        <w:rPr>
          <w:rFonts w:ascii="Book Antiqua" w:hAnsi="Book Antiqua" w:cs="Times New Roman"/>
          <w:b/>
          <w:sz w:val="24"/>
          <w:szCs w:val="24"/>
          <w:lang w:val="ro-RO"/>
        </w:rPr>
        <w:t>Data limită pentru transfer: 31 mai 2018.</w:t>
      </w:r>
    </w:p>
    <w:p w:rsidR="002D16CC" w:rsidRPr="00F836E0" w:rsidRDefault="002D16CC" w:rsidP="00A9509C">
      <w:pPr>
        <w:spacing w:after="0" w:line="360" w:lineRule="auto"/>
        <w:contextualSpacing/>
        <w:jc w:val="both"/>
        <w:rPr>
          <w:rFonts w:ascii="Book Antiqua" w:hAnsi="Book Antiqua" w:cs="Times New Roman"/>
          <w:sz w:val="24"/>
          <w:szCs w:val="24"/>
          <w:lang w:val="en-US"/>
        </w:rPr>
      </w:pP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We ask all the participants to send us via e-mail a </w:t>
      </w:r>
      <w:r w:rsidRPr="005668D5">
        <w:rPr>
          <w:rFonts w:ascii="Book Antiqua" w:hAnsi="Book Antiqua" w:cs="Times New Roman"/>
          <w:b/>
          <w:sz w:val="24"/>
          <w:szCs w:val="24"/>
        </w:rPr>
        <w:t>copy of the bank transfer</w:t>
      </w:r>
      <w:r w:rsidRPr="005668D5">
        <w:rPr>
          <w:rFonts w:ascii="Book Antiqua" w:hAnsi="Book Antiqua" w:cs="Times New Roman"/>
          <w:sz w:val="24"/>
          <w:szCs w:val="24"/>
        </w:rPr>
        <w:t xml:space="preserve">, as we will cancel any registration for which we did not receive the copy </w:t>
      </w:r>
      <w:r w:rsidR="00C16F8D">
        <w:rPr>
          <w:rFonts w:ascii="Book Antiqua" w:hAnsi="Book Antiqua" w:cs="Times New Roman"/>
          <w:sz w:val="24"/>
          <w:szCs w:val="24"/>
        </w:rPr>
        <w:t>by</w:t>
      </w:r>
      <w:r w:rsidR="00C16F8D" w:rsidRPr="005668D5">
        <w:rPr>
          <w:rFonts w:ascii="Book Antiqua" w:hAnsi="Book Antiqua" w:cs="Times New Roman"/>
          <w:sz w:val="24"/>
          <w:szCs w:val="24"/>
        </w:rPr>
        <w:t xml:space="preserve"> </w:t>
      </w:r>
      <w:r w:rsidRPr="005668D5">
        <w:rPr>
          <w:rFonts w:ascii="Book Antiqua" w:hAnsi="Book Antiqua" w:cs="Times New Roman"/>
          <w:sz w:val="24"/>
          <w:szCs w:val="24"/>
        </w:rPr>
        <w:t>the due date. In case you realise earlier that you will not be able to make it to the Congress please let us know. Please note that if you wish to cancel your registration after the fee has been paid, your fee may be refunded at the discretion of the Organising Committee until the end of July. Payments will be made according to the daily updated currency exchange rates.</w:t>
      </w:r>
    </w:p>
    <w:p w:rsidR="00735F27" w:rsidRPr="005668D5" w:rsidRDefault="00735F27" w:rsidP="00A9509C">
      <w:pPr>
        <w:spacing w:after="0" w:line="360" w:lineRule="auto"/>
        <w:contextualSpacing/>
        <w:jc w:val="both"/>
        <w:rPr>
          <w:rFonts w:ascii="Book Antiqua" w:hAnsi="Book Antiqua" w:cs="Times New Roman"/>
          <w:sz w:val="24"/>
          <w:szCs w:val="24"/>
        </w:rPr>
      </w:pPr>
    </w:p>
    <w:p w:rsidR="00D0733D" w:rsidRPr="005668D5" w:rsidRDefault="00D0733D" w:rsidP="00A9509C">
      <w:pPr>
        <w:spacing w:after="0" w:line="360" w:lineRule="auto"/>
        <w:contextualSpacing/>
        <w:jc w:val="both"/>
        <w:rPr>
          <w:rFonts w:ascii="Book Antiqua" w:hAnsi="Book Antiqua" w:cs="Times New Roman"/>
          <w:b/>
          <w:sz w:val="24"/>
          <w:szCs w:val="24"/>
        </w:rPr>
      </w:pPr>
      <w:r w:rsidRPr="005668D5">
        <w:rPr>
          <w:rFonts w:ascii="Book Antiqua" w:hAnsi="Book Antiqua" w:cs="Times New Roman"/>
          <w:b/>
          <w:sz w:val="24"/>
          <w:szCs w:val="24"/>
        </w:rPr>
        <w:t>11. Visa</w:t>
      </w: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If you need an official confirmation of registration for a visa application, please contact us.</w:t>
      </w: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 xml:space="preserve">If you should have any questions regarding the registration guidelines, do not hesitate to contact us at the following address: </w:t>
      </w:r>
      <w:hyperlink r:id="rId13" w:history="1">
        <w:r w:rsidRPr="005668D5">
          <w:rPr>
            <w:rStyle w:val="Hyperlink"/>
            <w:rFonts w:ascii="Book Antiqua" w:hAnsi="Book Antiqua" w:cs="Times New Roman"/>
            <w:sz w:val="24"/>
            <w:szCs w:val="24"/>
          </w:rPr>
          <w:t>rcrfcluj2018@mnit.ro</w:t>
        </w:r>
      </w:hyperlink>
      <w:r w:rsidR="001E6082" w:rsidRPr="005668D5">
        <w:rPr>
          <w:rStyle w:val="Hyperlink"/>
          <w:rFonts w:ascii="Book Antiqua" w:hAnsi="Book Antiqua" w:cs="Times New Roman"/>
          <w:sz w:val="24"/>
          <w:szCs w:val="24"/>
        </w:rPr>
        <w:t>.</w:t>
      </w: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Also, check the Congress site (</w:t>
      </w:r>
      <w:hyperlink r:id="rId14" w:history="1">
        <w:r w:rsidR="00735F27" w:rsidRPr="005668D5">
          <w:rPr>
            <w:rStyle w:val="Hyperlink"/>
            <w:rFonts w:ascii="Book Antiqua" w:hAnsi="Book Antiqua" w:cs="Times New Roman"/>
            <w:sz w:val="24"/>
            <w:szCs w:val="24"/>
          </w:rPr>
          <w:t>https://rcrfcluj2018.mnit.ro</w:t>
        </w:r>
      </w:hyperlink>
      <w:r w:rsidRPr="005668D5">
        <w:rPr>
          <w:rFonts w:ascii="Book Antiqua" w:hAnsi="Book Antiqua" w:cs="Times New Roman"/>
          <w:sz w:val="24"/>
          <w:szCs w:val="24"/>
        </w:rPr>
        <w:t>) for updates and further information.</w:t>
      </w: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We look forward to seeing you in Cluj-Napoca,</w:t>
      </w:r>
    </w:p>
    <w:p w:rsidR="00D0733D" w:rsidRPr="005668D5" w:rsidRDefault="00D0733D" w:rsidP="00A9509C">
      <w:pPr>
        <w:spacing w:after="0" w:line="360" w:lineRule="auto"/>
        <w:contextualSpacing/>
        <w:jc w:val="both"/>
        <w:rPr>
          <w:rFonts w:ascii="Book Antiqua" w:hAnsi="Book Antiqua" w:cs="Times New Roman"/>
          <w:sz w:val="24"/>
          <w:szCs w:val="24"/>
        </w:rPr>
      </w:pPr>
      <w:r w:rsidRPr="005668D5">
        <w:rPr>
          <w:rFonts w:ascii="Book Antiqua" w:hAnsi="Book Antiqua" w:cs="Times New Roman"/>
          <w:sz w:val="24"/>
          <w:szCs w:val="24"/>
        </w:rPr>
        <w:t>Sincerely,</w:t>
      </w:r>
    </w:p>
    <w:p w:rsidR="00D0733D" w:rsidRPr="005668D5" w:rsidRDefault="00FE3C4A" w:rsidP="00A9509C">
      <w:pPr>
        <w:spacing w:after="0" w:line="360" w:lineRule="auto"/>
        <w:contextualSpacing/>
        <w:jc w:val="both"/>
        <w:rPr>
          <w:rFonts w:ascii="Book Antiqua" w:hAnsi="Book Antiqua" w:cs="Times New Roman"/>
          <w:sz w:val="24"/>
          <w:szCs w:val="24"/>
        </w:rPr>
      </w:pPr>
      <w:r>
        <w:rPr>
          <w:rFonts w:ascii="Book Antiqua" w:hAnsi="Book Antiqua" w:cs="Times New Roman"/>
          <w:sz w:val="24"/>
          <w:szCs w:val="24"/>
        </w:rPr>
        <w:t>The Organising Committee</w:t>
      </w:r>
    </w:p>
    <w:p w:rsidR="00735F27" w:rsidRPr="005668D5" w:rsidRDefault="00735F27" w:rsidP="00735F27">
      <w:pPr>
        <w:spacing w:after="0" w:line="360" w:lineRule="auto"/>
        <w:jc w:val="both"/>
        <w:rPr>
          <w:rFonts w:ascii="Book Antiqua" w:hAnsi="Book Antiqua" w:cs="Times New Roman"/>
          <w:b/>
          <w:sz w:val="24"/>
          <w:szCs w:val="24"/>
        </w:rPr>
      </w:pPr>
    </w:p>
    <w:p w:rsidR="00FE3C4A" w:rsidRDefault="00FE3C4A" w:rsidP="00735F27">
      <w:pPr>
        <w:spacing w:after="0" w:line="360" w:lineRule="auto"/>
        <w:jc w:val="both"/>
        <w:rPr>
          <w:rFonts w:ascii="Book Antiqua" w:hAnsi="Book Antiqua" w:cs="Times New Roman"/>
          <w:b/>
          <w:sz w:val="24"/>
          <w:szCs w:val="24"/>
        </w:rPr>
      </w:pPr>
    </w:p>
    <w:p w:rsidR="00A9509C" w:rsidRPr="005668D5" w:rsidRDefault="00A9509C" w:rsidP="00735F27">
      <w:pPr>
        <w:spacing w:after="0" w:line="360" w:lineRule="auto"/>
        <w:jc w:val="both"/>
        <w:rPr>
          <w:rFonts w:ascii="Book Antiqua" w:hAnsi="Book Antiqua" w:cs="Times New Roman"/>
          <w:b/>
          <w:sz w:val="24"/>
          <w:szCs w:val="24"/>
        </w:rPr>
      </w:pPr>
      <w:r w:rsidRPr="005668D5">
        <w:rPr>
          <w:rFonts w:ascii="Book Antiqua" w:hAnsi="Book Antiqua" w:cs="Times New Roman"/>
          <w:b/>
          <w:sz w:val="24"/>
          <w:szCs w:val="24"/>
        </w:rPr>
        <w:lastRenderedPageBreak/>
        <w:t>National Organizing Committee,</w:t>
      </w:r>
    </w:p>
    <w:p w:rsidR="00A9509C" w:rsidRPr="005668D5" w:rsidRDefault="00A9509C" w:rsidP="00735F27">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Viorica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Rusu-Bolinde</w:t>
      </w:r>
      <w:r w:rsidRPr="005668D5">
        <w:rPr>
          <w:rFonts w:ascii="Times New Roman" w:hAnsi="Times New Roman" w:cs="Times New Roman"/>
          <w:sz w:val="24"/>
          <w:szCs w:val="24"/>
        </w:rPr>
        <w:t>ț</w:t>
      </w:r>
      <w:proofErr w:type="spellEnd"/>
      <w:r w:rsidRPr="005668D5">
        <w:rPr>
          <w:rFonts w:ascii="Book Antiqua" w:hAnsi="Book Antiqua" w:cs="Times New Roman"/>
          <w:sz w:val="24"/>
          <w:szCs w:val="24"/>
        </w:rPr>
        <w:t>, coordinator</w:t>
      </w:r>
    </w:p>
    <w:p w:rsidR="00DC79A1" w:rsidRPr="00C85C23" w:rsidRDefault="00977D2F" w:rsidP="00735F27">
      <w:pPr>
        <w:spacing w:after="0" w:line="360" w:lineRule="auto"/>
        <w:jc w:val="both"/>
        <w:rPr>
          <w:rFonts w:ascii="Book Antiqua" w:hAnsi="Book Antiqua" w:cs="Times New Roman"/>
          <w:sz w:val="24"/>
          <w:szCs w:val="24"/>
        </w:rPr>
      </w:pPr>
      <w:r w:rsidRPr="00C85C23">
        <w:rPr>
          <w:rFonts w:ascii="Book Antiqua" w:hAnsi="Book Antiqua" w:cs="Times New Roman"/>
          <w:sz w:val="24"/>
          <w:szCs w:val="24"/>
        </w:rPr>
        <w:t xml:space="preserve">Florin-Felix </w:t>
      </w:r>
      <w:proofErr w:type="spellStart"/>
      <w:r w:rsidRPr="00C85C23">
        <w:rPr>
          <w:rFonts w:ascii="Book Antiqua" w:hAnsi="Book Antiqua" w:cs="Times New Roman"/>
          <w:sz w:val="24"/>
          <w:szCs w:val="24"/>
        </w:rPr>
        <w:t>Marcu</w:t>
      </w:r>
      <w:proofErr w:type="spellEnd"/>
    </w:p>
    <w:p w:rsidR="00A9509C" w:rsidRPr="005668D5" w:rsidRDefault="00A9509C" w:rsidP="00735F27">
      <w:pPr>
        <w:spacing w:after="0" w:line="360" w:lineRule="auto"/>
        <w:jc w:val="both"/>
        <w:rPr>
          <w:rFonts w:ascii="Book Antiqua" w:hAnsi="Book Antiqua" w:cs="Times New Roman"/>
          <w:sz w:val="24"/>
          <w:szCs w:val="24"/>
        </w:rPr>
      </w:pPr>
      <w:r w:rsidRPr="005668D5">
        <w:rPr>
          <w:rFonts w:ascii="Book Antiqua" w:hAnsi="Book Antiqua" w:cs="Times New Roman"/>
          <w:sz w:val="24"/>
          <w:szCs w:val="24"/>
        </w:rPr>
        <w:t xml:space="preserve">George </w:t>
      </w:r>
      <w:proofErr w:type="spellStart"/>
      <w:r w:rsidRPr="005668D5">
        <w:rPr>
          <w:rFonts w:ascii="Book Antiqua" w:hAnsi="Book Antiqua" w:cs="Times New Roman"/>
          <w:sz w:val="24"/>
          <w:szCs w:val="24"/>
        </w:rPr>
        <w:t>Cupcea</w:t>
      </w:r>
      <w:proofErr w:type="spellEnd"/>
    </w:p>
    <w:p w:rsidR="00A9509C" w:rsidRDefault="00A9509C" w:rsidP="00735F27">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Liliana</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Suciu-Mateescu</w:t>
      </w:r>
      <w:proofErr w:type="spellEnd"/>
    </w:p>
    <w:p w:rsidR="00246D88" w:rsidRPr="005668D5" w:rsidRDefault="00246D88" w:rsidP="00735F27">
      <w:pPr>
        <w:spacing w:after="0" w:line="360" w:lineRule="auto"/>
        <w:jc w:val="both"/>
        <w:rPr>
          <w:rFonts w:ascii="Book Antiqua" w:hAnsi="Book Antiqua" w:cs="Times New Roman"/>
          <w:sz w:val="24"/>
          <w:szCs w:val="24"/>
        </w:rPr>
      </w:pPr>
      <w:proofErr w:type="spellStart"/>
      <w:r>
        <w:rPr>
          <w:rFonts w:ascii="Book Antiqua" w:hAnsi="Book Antiqua" w:cs="Times New Roman"/>
          <w:sz w:val="24"/>
          <w:szCs w:val="24"/>
        </w:rPr>
        <w:t>Ovidiu</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Ghitta</w:t>
      </w:r>
      <w:proofErr w:type="spellEnd"/>
    </w:p>
    <w:p w:rsidR="00DC79A1" w:rsidRPr="005668D5" w:rsidRDefault="00DC79A1" w:rsidP="00DC79A1">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Coriolan</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Hora</w:t>
      </w:r>
      <w:r w:rsidRPr="005668D5">
        <w:rPr>
          <w:rFonts w:ascii="Times New Roman" w:hAnsi="Times New Roman" w:cs="Times New Roman"/>
          <w:sz w:val="24"/>
          <w:szCs w:val="24"/>
        </w:rPr>
        <w:t>ț</w:t>
      </w:r>
      <w:r w:rsidRPr="005668D5">
        <w:rPr>
          <w:rFonts w:ascii="Book Antiqua" w:hAnsi="Book Antiqua" w:cs="Times New Roman"/>
          <w:sz w:val="24"/>
          <w:szCs w:val="24"/>
        </w:rPr>
        <w:t>iu</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Opreanu</w:t>
      </w:r>
      <w:proofErr w:type="spellEnd"/>
    </w:p>
    <w:p w:rsidR="00FC1DE1" w:rsidRPr="005668D5" w:rsidRDefault="002A7D27" w:rsidP="00735F27">
      <w:pPr>
        <w:spacing w:after="0" w:line="360" w:lineRule="auto"/>
        <w:jc w:val="both"/>
        <w:rPr>
          <w:rFonts w:ascii="Book Antiqua" w:hAnsi="Book Antiqua" w:cs="Times New Roman"/>
          <w:sz w:val="24"/>
          <w:szCs w:val="24"/>
        </w:rPr>
      </w:pPr>
      <w:proofErr w:type="spellStart"/>
      <w:r>
        <w:rPr>
          <w:rFonts w:ascii="Book Antiqua" w:hAnsi="Book Antiqua" w:cs="Times New Roman"/>
          <w:sz w:val="24"/>
          <w:szCs w:val="24"/>
        </w:rPr>
        <w:t>Corina</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Beji</w:t>
      </w:r>
      <w:r w:rsidR="00FC1DE1" w:rsidRPr="005668D5">
        <w:rPr>
          <w:rFonts w:ascii="Book Antiqua" w:hAnsi="Book Antiqua" w:cs="Times New Roman"/>
          <w:sz w:val="24"/>
          <w:szCs w:val="24"/>
        </w:rPr>
        <w:t>nariu</w:t>
      </w:r>
      <w:proofErr w:type="spellEnd"/>
      <w:r w:rsidR="00FC1DE1" w:rsidRPr="005668D5">
        <w:rPr>
          <w:rFonts w:ascii="Book Antiqua" w:hAnsi="Book Antiqua" w:cs="Times New Roman"/>
          <w:sz w:val="24"/>
          <w:szCs w:val="24"/>
        </w:rPr>
        <w:t xml:space="preserve"> </w:t>
      </w:r>
    </w:p>
    <w:p w:rsidR="00FC1DE1" w:rsidRPr="00F836E0" w:rsidRDefault="00FC1DE1" w:rsidP="00735F27">
      <w:pPr>
        <w:spacing w:after="0" w:line="360" w:lineRule="auto"/>
        <w:jc w:val="both"/>
        <w:rPr>
          <w:rFonts w:ascii="Book Antiqua" w:hAnsi="Book Antiqua" w:cs="Times New Roman"/>
          <w:sz w:val="24"/>
          <w:szCs w:val="24"/>
        </w:rPr>
      </w:pPr>
      <w:r w:rsidRPr="00F836E0">
        <w:rPr>
          <w:rFonts w:ascii="Book Antiqua" w:hAnsi="Book Antiqua" w:cs="Times New Roman"/>
          <w:sz w:val="24"/>
          <w:szCs w:val="24"/>
        </w:rPr>
        <w:t xml:space="preserve">Mariana </w:t>
      </w:r>
      <w:proofErr w:type="spellStart"/>
      <w:r w:rsidRPr="00F836E0">
        <w:rPr>
          <w:rFonts w:ascii="Book Antiqua" w:hAnsi="Book Antiqua" w:cs="Times New Roman"/>
          <w:sz w:val="24"/>
          <w:szCs w:val="24"/>
        </w:rPr>
        <w:t>Andone-Rotaru</w:t>
      </w:r>
      <w:proofErr w:type="spellEnd"/>
    </w:p>
    <w:p w:rsidR="006E3B2C" w:rsidRPr="00F836E0" w:rsidRDefault="006E3B2C" w:rsidP="006E3B2C">
      <w:pPr>
        <w:spacing w:after="0" w:line="360" w:lineRule="auto"/>
        <w:jc w:val="both"/>
        <w:rPr>
          <w:rFonts w:ascii="Book Antiqua" w:hAnsi="Book Antiqua" w:cs="Times New Roman"/>
          <w:sz w:val="24"/>
          <w:szCs w:val="24"/>
        </w:rPr>
      </w:pPr>
      <w:proofErr w:type="spellStart"/>
      <w:r w:rsidRPr="00F836E0">
        <w:rPr>
          <w:rFonts w:ascii="Book Antiqua" w:hAnsi="Book Antiqua" w:cs="Times New Roman"/>
          <w:sz w:val="24"/>
          <w:szCs w:val="24"/>
        </w:rPr>
        <w:t>Liliana</w:t>
      </w:r>
      <w:proofErr w:type="spellEnd"/>
      <w:r w:rsidRPr="00F836E0">
        <w:rPr>
          <w:rFonts w:ascii="Book Antiqua" w:hAnsi="Book Antiqua" w:cs="Times New Roman"/>
          <w:sz w:val="24"/>
          <w:szCs w:val="24"/>
        </w:rPr>
        <w:t xml:space="preserve"> </w:t>
      </w:r>
      <w:proofErr w:type="spellStart"/>
      <w:r w:rsidRPr="00F836E0">
        <w:rPr>
          <w:rFonts w:ascii="Times New Roman" w:hAnsi="Times New Roman" w:cs="Times New Roman"/>
          <w:sz w:val="24"/>
          <w:szCs w:val="24"/>
        </w:rPr>
        <w:t>Ț</w:t>
      </w:r>
      <w:r w:rsidRPr="00F836E0">
        <w:rPr>
          <w:rFonts w:ascii="Book Antiqua" w:hAnsi="Book Antiqua" w:cs="Times New Roman"/>
          <w:sz w:val="24"/>
          <w:szCs w:val="24"/>
        </w:rPr>
        <w:t>ola</w:t>
      </w:r>
      <w:r w:rsidRPr="00F836E0">
        <w:rPr>
          <w:rFonts w:ascii="Times New Roman" w:hAnsi="Times New Roman" w:cs="Times New Roman"/>
          <w:sz w:val="24"/>
          <w:szCs w:val="24"/>
        </w:rPr>
        <w:t>ș</w:t>
      </w:r>
      <w:proofErr w:type="spellEnd"/>
    </w:p>
    <w:p w:rsidR="00FC1DE1" w:rsidRPr="00F836E0" w:rsidRDefault="00FC1DE1" w:rsidP="006E3B2C">
      <w:pPr>
        <w:spacing w:after="0" w:line="360" w:lineRule="auto"/>
        <w:jc w:val="both"/>
        <w:rPr>
          <w:rFonts w:ascii="Book Antiqua" w:hAnsi="Book Antiqua" w:cs="Times New Roman"/>
          <w:sz w:val="24"/>
          <w:szCs w:val="24"/>
        </w:rPr>
      </w:pPr>
      <w:r w:rsidRPr="00F836E0">
        <w:rPr>
          <w:rFonts w:ascii="Book Antiqua" w:hAnsi="Book Antiqua" w:cs="Times New Roman"/>
          <w:sz w:val="24"/>
          <w:szCs w:val="24"/>
        </w:rPr>
        <w:t>Gabriel-</w:t>
      </w:r>
      <w:proofErr w:type="spellStart"/>
      <w:r w:rsidRPr="00F836E0">
        <w:rPr>
          <w:rFonts w:ascii="Book Antiqua" w:hAnsi="Book Antiqua" w:cs="Times New Roman"/>
          <w:sz w:val="24"/>
          <w:szCs w:val="24"/>
        </w:rPr>
        <w:t>Tiberiu</w:t>
      </w:r>
      <w:proofErr w:type="spellEnd"/>
      <w:r w:rsidRPr="00F836E0">
        <w:rPr>
          <w:rFonts w:ascii="Book Antiqua" w:hAnsi="Book Antiqua" w:cs="Times New Roman"/>
          <w:sz w:val="24"/>
          <w:szCs w:val="24"/>
        </w:rPr>
        <w:t xml:space="preserve"> </w:t>
      </w:r>
      <w:proofErr w:type="spellStart"/>
      <w:r w:rsidRPr="00F836E0">
        <w:rPr>
          <w:rFonts w:ascii="Book Antiqua" w:hAnsi="Book Antiqua" w:cs="Times New Roman"/>
          <w:sz w:val="24"/>
          <w:szCs w:val="24"/>
        </w:rPr>
        <w:t>Rustoiu</w:t>
      </w:r>
      <w:proofErr w:type="spellEnd"/>
    </w:p>
    <w:p w:rsidR="001E6082" w:rsidRPr="005668D5" w:rsidRDefault="001E6082" w:rsidP="006E3B2C">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Mihai</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Gligor</w:t>
      </w:r>
      <w:proofErr w:type="spellEnd"/>
    </w:p>
    <w:p w:rsidR="00A9509C" w:rsidRPr="005668D5" w:rsidRDefault="00A9509C" w:rsidP="006E3B2C">
      <w:pPr>
        <w:pStyle w:val="Listenabsatz"/>
        <w:spacing w:after="0" w:line="360" w:lineRule="auto"/>
        <w:ind w:left="0"/>
        <w:jc w:val="both"/>
        <w:rPr>
          <w:rFonts w:ascii="Book Antiqua" w:hAnsi="Book Antiqua" w:cs="Times New Roman"/>
          <w:sz w:val="24"/>
          <w:szCs w:val="24"/>
        </w:rPr>
      </w:pPr>
    </w:p>
    <w:p w:rsidR="00A9509C" w:rsidRPr="005668D5" w:rsidRDefault="00A9509C" w:rsidP="006E3B2C">
      <w:pPr>
        <w:spacing w:after="0" w:line="360" w:lineRule="auto"/>
        <w:jc w:val="both"/>
        <w:rPr>
          <w:rFonts w:ascii="Book Antiqua" w:hAnsi="Book Antiqua" w:cs="Times New Roman"/>
          <w:sz w:val="24"/>
          <w:szCs w:val="24"/>
        </w:rPr>
      </w:pPr>
      <w:r w:rsidRPr="005668D5">
        <w:rPr>
          <w:rFonts w:ascii="Book Antiqua" w:hAnsi="Book Antiqua" w:cs="Times New Roman"/>
          <w:b/>
          <w:sz w:val="24"/>
          <w:szCs w:val="24"/>
        </w:rPr>
        <w:t>Local Organizing Committee</w:t>
      </w:r>
      <w:r w:rsidRPr="005668D5">
        <w:rPr>
          <w:rFonts w:ascii="Book Antiqua" w:hAnsi="Book Antiqua" w:cs="Times New Roman"/>
          <w:sz w:val="24"/>
          <w:szCs w:val="24"/>
        </w:rPr>
        <w:t>,</w:t>
      </w:r>
    </w:p>
    <w:p w:rsidR="001E6082" w:rsidRPr="00FC77BE" w:rsidRDefault="001E6082" w:rsidP="006E3B2C">
      <w:pPr>
        <w:spacing w:after="0" w:line="360" w:lineRule="auto"/>
        <w:jc w:val="both"/>
        <w:rPr>
          <w:rFonts w:ascii="Book Antiqua" w:hAnsi="Book Antiqua" w:cs="Times New Roman"/>
          <w:sz w:val="24"/>
          <w:szCs w:val="24"/>
          <w:lang w:val="fr-FR"/>
        </w:rPr>
      </w:pPr>
      <w:proofErr w:type="spellStart"/>
      <w:r w:rsidRPr="00FC77BE">
        <w:rPr>
          <w:rFonts w:ascii="Book Antiqua" w:hAnsi="Book Antiqua" w:cs="Times New Roman"/>
          <w:sz w:val="24"/>
          <w:szCs w:val="24"/>
          <w:lang w:val="fr-FR"/>
        </w:rPr>
        <w:t>Cristian</w:t>
      </w:r>
      <w:proofErr w:type="spellEnd"/>
      <w:r w:rsidRPr="00FC77BE">
        <w:rPr>
          <w:rFonts w:ascii="Book Antiqua" w:hAnsi="Book Antiqua" w:cs="Times New Roman"/>
          <w:sz w:val="24"/>
          <w:szCs w:val="24"/>
          <w:lang w:val="fr-FR"/>
        </w:rPr>
        <w:t>-Aurel Roman</w:t>
      </w:r>
    </w:p>
    <w:p w:rsidR="00A9509C" w:rsidRPr="00FC77BE" w:rsidRDefault="00A9509C" w:rsidP="006E3B2C">
      <w:pPr>
        <w:spacing w:after="0" w:line="360" w:lineRule="auto"/>
        <w:jc w:val="both"/>
        <w:rPr>
          <w:rFonts w:ascii="Book Antiqua" w:hAnsi="Book Antiqua" w:cs="Times New Roman"/>
          <w:sz w:val="24"/>
          <w:szCs w:val="24"/>
          <w:lang w:val="fr-FR"/>
        </w:rPr>
      </w:pPr>
      <w:r w:rsidRPr="00FC77BE">
        <w:rPr>
          <w:rFonts w:ascii="Book Antiqua" w:hAnsi="Book Antiqua" w:cs="Times New Roman"/>
          <w:sz w:val="24"/>
          <w:szCs w:val="24"/>
          <w:lang w:val="fr-FR"/>
        </w:rPr>
        <w:t>Monica Gui</w:t>
      </w:r>
    </w:p>
    <w:p w:rsidR="00F54BF1" w:rsidRPr="00FC77BE" w:rsidRDefault="00A9509C" w:rsidP="006E3B2C">
      <w:pPr>
        <w:spacing w:after="0" w:line="360" w:lineRule="auto"/>
        <w:jc w:val="both"/>
        <w:rPr>
          <w:rFonts w:ascii="Book Antiqua" w:hAnsi="Book Antiqua" w:cs="Times New Roman"/>
          <w:sz w:val="24"/>
          <w:szCs w:val="24"/>
          <w:lang w:val="fr-FR"/>
        </w:rPr>
      </w:pPr>
      <w:r w:rsidRPr="00FC77BE">
        <w:rPr>
          <w:rFonts w:ascii="Book Antiqua" w:hAnsi="Book Antiqua" w:cs="Times New Roman"/>
          <w:sz w:val="24"/>
          <w:szCs w:val="24"/>
          <w:lang w:val="fr-FR"/>
        </w:rPr>
        <w:t xml:space="preserve">Silvia </w:t>
      </w:r>
      <w:proofErr w:type="spellStart"/>
      <w:r w:rsidRPr="00FC77BE">
        <w:rPr>
          <w:rFonts w:ascii="Book Antiqua" w:hAnsi="Book Antiqua" w:cs="Times New Roman"/>
          <w:sz w:val="24"/>
          <w:szCs w:val="24"/>
          <w:lang w:val="fr-FR"/>
        </w:rPr>
        <w:t>Musta</w:t>
      </w:r>
      <w:proofErr w:type="spellEnd"/>
      <w:r w:rsidRPr="00FC77BE">
        <w:rPr>
          <w:rFonts w:ascii="Times New Roman" w:hAnsi="Times New Roman" w:cs="Times New Roman"/>
          <w:sz w:val="24"/>
          <w:szCs w:val="24"/>
          <w:lang w:val="fr-FR"/>
        </w:rPr>
        <w:t>ț</w:t>
      </w:r>
      <w:r w:rsidRPr="00FC77BE">
        <w:rPr>
          <w:rFonts w:ascii="Book Antiqua" w:hAnsi="Book Antiqua" w:cs="Garamond"/>
          <w:sz w:val="24"/>
          <w:szCs w:val="24"/>
          <w:lang w:val="fr-FR"/>
        </w:rPr>
        <w:t>ă</w:t>
      </w:r>
    </w:p>
    <w:p w:rsidR="001E6082" w:rsidRPr="005668D5" w:rsidRDefault="001E6082" w:rsidP="006E3B2C">
      <w:pPr>
        <w:spacing w:after="0" w:line="360" w:lineRule="auto"/>
        <w:jc w:val="both"/>
        <w:rPr>
          <w:rFonts w:ascii="Book Antiqua" w:hAnsi="Book Antiqua" w:cs="Times New Roman"/>
          <w:sz w:val="24"/>
          <w:szCs w:val="24"/>
        </w:rPr>
      </w:pPr>
      <w:r w:rsidRPr="005668D5">
        <w:rPr>
          <w:rFonts w:ascii="Book Antiqua" w:hAnsi="Book Antiqua" w:cs="Times New Roman"/>
          <w:sz w:val="24"/>
          <w:szCs w:val="24"/>
        </w:rPr>
        <w:t>Florin-</w:t>
      </w:r>
      <w:proofErr w:type="spellStart"/>
      <w:r w:rsidRPr="005668D5">
        <w:rPr>
          <w:rFonts w:ascii="Book Antiqua" w:hAnsi="Book Antiqua" w:cs="Times New Roman"/>
          <w:sz w:val="24"/>
          <w:szCs w:val="24"/>
        </w:rPr>
        <w:t>Ovidiu</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Boti</w:t>
      </w:r>
      <w:r w:rsidRPr="005668D5">
        <w:rPr>
          <w:rFonts w:ascii="Times New Roman" w:hAnsi="Times New Roman" w:cs="Times New Roman"/>
          <w:sz w:val="24"/>
          <w:szCs w:val="24"/>
        </w:rPr>
        <w:t>ș</w:t>
      </w:r>
      <w:proofErr w:type="spellEnd"/>
    </w:p>
    <w:p w:rsidR="00EC0EAE" w:rsidRPr="005668D5" w:rsidRDefault="00EC0EAE" w:rsidP="00EC0EAE">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Dávid</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Petru</w:t>
      </w:r>
      <w:r w:rsidRPr="005668D5">
        <w:rPr>
          <w:rFonts w:ascii="Times New Roman" w:hAnsi="Times New Roman" w:cs="Times New Roman"/>
          <w:sz w:val="24"/>
          <w:szCs w:val="24"/>
        </w:rPr>
        <w:t>ț</w:t>
      </w:r>
      <w:proofErr w:type="spellEnd"/>
    </w:p>
    <w:p w:rsidR="00617544" w:rsidRPr="005668D5" w:rsidRDefault="00617544" w:rsidP="00735F27">
      <w:pPr>
        <w:spacing w:after="0" w:line="360" w:lineRule="auto"/>
        <w:jc w:val="both"/>
        <w:rPr>
          <w:rFonts w:ascii="Book Antiqua" w:hAnsi="Book Antiqua" w:cs="Times New Roman"/>
          <w:sz w:val="24"/>
          <w:szCs w:val="24"/>
        </w:rPr>
      </w:pPr>
      <w:r w:rsidRPr="005668D5">
        <w:rPr>
          <w:rFonts w:ascii="Book Antiqua" w:hAnsi="Book Antiqua" w:cs="Times New Roman"/>
          <w:sz w:val="24"/>
          <w:szCs w:val="24"/>
        </w:rPr>
        <w:t xml:space="preserve">Dan </w:t>
      </w:r>
      <w:proofErr w:type="spellStart"/>
      <w:r w:rsidRPr="005668D5">
        <w:rPr>
          <w:rFonts w:ascii="Book Antiqua" w:hAnsi="Book Antiqua" w:cs="Times New Roman"/>
          <w:sz w:val="24"/>
          <w:szCs w:val="24"/>
        </w:rPr>
        <w:t>Deac</w:t>
      </w:r>
      <w:proofErr w:type="spellEnd"/>
    </w:p>
    <w:p w:rsidR="00617544" w:rsidRPr="005668D5" w:rsidRDefault="00617544" w:rsidP="00735F27">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Radu</w:t>
      </w:r>
      <w:proofErr w:type="spellEnd"/>
      <w:r w:rsidRPr="005668D5">
        <w:rPr>
          <w:rFonts w:ascii="Book Antiqua" w:hAnsi="Book Antiqua" w:cs="Times New Roman"/>
          <w:sz w:val="24"/>
          <w:szCs w:val="24"/>
        </w:rPr>
        <w:t xml:space="preserve"> Ion Ota</w:t>
      </w:r>
    </w:p>
    <w:p w:rsidR="00617544" w:rsidRPr="005668D5" w:rsidRDefault="00617544" w:rsidP="00735F27">
      <w:pPr>
        <w:spacing w:after="0" w:line="360" w:lineRule="auto"/>
        <w:jc w:val="both"/>
        <w:rPr>
          <w:rFonts w:ascii="Book Antiqua" w:hAnsi="Book Antiqua" w:cs="Times New Roman"/>
          <w:sz w:val="24"/>
          <w:szCs w:val="24"/>
        </w:rPr>
      </w:pPr>
      <w:r w:rsidRPr="005668D5">
        <w:rPr>
          <w:rFonts w:ascii="Book Antiqua" w:hAnsi="Book Antiqua" w:cs="Times New Roman"/>
          <w:sz w:val="24"/>
          <w:szCs w:val="24"/>
        </w:rPr>
        <w:t xml:space="preserve">George </w:t>
      </w:r>
      <w:proofErr w:type="spellStart"/>
      <w:r w:rsidRPr="005668D5">
        <w:rPr>
          <w:rFonts w:ascii="Book Antiqua" w:hAnsi="Book Antiqua" w:cs="Times New Roman"/>
          <w:sz w:val="24"/>
          <w:szCs w:val="24"/>
        </w:rPr>
        <w:t>Valentin</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Bounegru</w:t>
      </w:r>
      <w:proofErr w:type="spellEnd"/>
    </w:p>
    <w:p w:rsidR="00617544" w:rsidRPr="005668D5" w:rsidRDefault="00617544" w:rsidP="00735F27">
      <w:pPr>
        <w:spacing w:after="0" w:line="360" w:lineRule="auto"/>
        <w:jc w:val="both"/>
        <w:rPr>
          <w:rFonts w:ascii="Book Antiqua" w:hAnsi="Book Antiqua" w:cs="Times New Roman"/>
          <w:sz w:val="24"/>
          <w:szCs w:val="24"/>
        </w:rPr>
      </w:pPr>
      <w:proofErr w:type="spellStart"/>
      <w:r w:rsidRPr="005668D5">
        <w:rPr>
          <w:rFonts w:ascii="Book Antiqua" w:hAnsi="Book Antiqua" w:cs="Times New Roman"/>
          <w:sz w:val="24"/>
          <w:szCs w:val="24"/>
        </w:rPr>
        <w:t>Gică</w:t>
      </w:r>
      <w:proofErr w:type="spellEnd"/>
      <w:r w:rsidRPr="005668D5">
        <w:rPr>
          <w:rFonts w:ascii="Book Antiqua" w:hAnsi="Book Antiqua" w:cs="Times New Roman"/>
          <w:sz w:val="24"/>
          <w:szCs w:val="24"/>
        </w:rPr>
        <w:t xml:space="preserve"> </w:t>
      </w:r>
      <w:proofErr w:type="spellStart"/>
      <w:r w:rsidRPr="005668D5">
        <w:rPr>
          <w:rFonts w:ascii="Book Antiqua" w:hAnsi="Book Antiqua" w:cs="Times New Roman"/>
          <w:sz w:val="24"/>
          <w:szCs w:val="24"/>
        </w:rPr>
        <w:t>Băie</w:t>
      </w:r>
      <w:r w:rsidRPr="005668D5">
        <w:rPr>
          <w:rFonts w:ascii="Times New Roman" w:hAnsi="Times New Roman" w:cs="Times New Roman"/>
          <w:sz w:val="24"/>
          <w:szCs w:val="24"/>
        </w:rPr>
        <w:t>ș</w:t>
      </w:r>
      <w:r w:rsidRPr="005668D5">
        <w:rPr>
          <w:rFonts w:ascii="Book Antiqua" w:hAnsi="Book Antiqua" w:cs="Times New Roman"/>
          <w:sz w:val="24"/>
          <w:szCs w:val="24"/>
        </w:rPr>
        <w:t>tean</w:t>
      </w:r>
      <w:proofErr w:type="spellEnd"/>
    </w:p>
    <w:p w:rsidR="00FC2F06" w:rsidRDefault="00FC2F06" w:rsidP="00FC2F06">
      <w:pPr>
        <w:spacing w:after="0" w:line="360" w:lineRule="auto"/>
        <w:jc w:val="both"/>
        <w:rPr>
          <w:rFonts w:ascii="Book Antiqua" w:hAnsi="Book Antiqua" w:cs="Times New Roman"/>
          <w:sz w:val="24"/>
          <w:szCs w:val="24"/>
        </w:rPr>
      </w:pPr>
      <w:r w:rsidRPr="005668D5">
        <w:rPr>
          <w:rFonts w:ascii="Book Antiqua" w:hAnsi="Book Antiqua" w:cs="Times New Roman"/>
          <w:sz w:val="24"/>
          <w:szCs w:val="24"/>
        </w:rPr>
        <w:t>Iulia-Alexandra Iliescu</w:t>
      </w:r>
    </w:p>
    <w:p w:rsidR="00124033" w:rsidRPr="00124033" w:rsidRDefault="00124033" w:rsidP="00FC2F06">
      <w:pPr>
        <w:spacing w:after="0" w:line="360" w:lineRule="auto"/>
        <w:jc w:val="both"/>
        <w:rPr>
          <w:rFonts w:ascii="Times New Roman" w:hAnsi="Times New Roman" w:cs="Times New Roman"/>
          <w:sz w:val="24"/>
          <w:szCs w:val="24"/>
          <w:lang w:val="ro-RO"/>
        </w:rPr>
      </w:pPr>
      <w:proofErr w:type="spellStart"/>
      <w:r>
        <w:rPr>
          <w:rFonts w:ascii="Book Antiqua" w:hAnsi="Book Antiqua" w:cs="Times New Roman"/>
          <w:sz w:val="24"/>
          <w:szCs w:val="24"/>
        </w:rPr>
        <w:t>Ioana</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Mure</w:t>
      </w:r>
      <w:proofErr w:type="spellEnd"/>
      <w:r>
        <w:rPr>
          <w:rFonts w:ascii="Times New Roman" w:hAnsi="Times New Roman" w:cs="Times New Roman"/>
          <w:sz w:val="24"/>
          <w:szCs w:val="24"/>
          <w:lang w:val="ro-RO"/>
        </w:rPr>
        <w:t>șan</w:t>
      </w:r>
    </w:p>
    <w:p w:rsidR="00AD29D0" w:rsidRDefault="00AD29D0" w:rsidP="00FC2F06">
      <w:pPr>
        <w:spacing w:after="0" w:line="360" w:lineRule="auto"/>
        <w:jc w:val="both"/>
        <w:rPr>
          <w:rFonts w:ascii="Book Antiqua" w:hAnsi="Book Antiqua" w:cs="Times New Roman"/>
          <w:sz w:val="24"/>
          <w:szCs w:val="24"/>
        </w:rPr>
      </w:pPr>
      <w:r>
        <w:rPr>
          <w:rFonts w:ascii="Book Antiqua" w:hAnsi="Book Antiqua" w:cs="Times New Roman"/>
          <w:sz w:val="24"/>
          <w:szCs w:val="24"/>
        </w:rPr>
        <w:t xml:space="preserve">Luciana </w:t>
      </w:r>
      <w:proofErr w:type="spellStart"/>
      <w:r>
        <w:rPr>
          <w:rFonts w:ascii="Book Antiqua" w:hAnsi="Book Antiqua" w:cs="Times New Roman"/>
          <w:sz w:val="24"/>
          <w:szCs w:val="24"/>
        </w:rPr>
        <w:t>Nedelea</w:t>
      </w:r>
      <w:proofErr w:type="spellEnd"/>
    </w:p>
    <w:p w:rsidR="00AD29D0" w:rsidRDefault="00AD29D0" w:rsidP="00FC2F06">
      <w:pPr>
        <w:spacing w:after="0" w:line="360" w:lineRule="auto"/>
        <w:jc w:val="both"/>
        <w:rPr>
          <w:rFonts w:ascii="Book Antiqua" w:hAnsi="Book Antiqua" w:cs="Times New Roman"/>
          <w:sz w:val="24"/>
          <w:szCs w:val="24"/>
          <w:lang w:val="ro-RO"/>
        </w:rPr>
      </w:pPr>
      <w:proofErr w:type="spellStart"/>
      <w:r>
        <w:rPr>
          <w:rFonts w:ascii="Book Antiqua" w:hAnsi="Book Antiqua" w:cs="Times New Roman"/>
          <w:sz w:val="24"/>
          <w:szCs w:val="24"/>
        </w:rPr>
        <w:t>Ioana</w:t>
      </w:r>
      <w:proofErr w:type="spellEnd"/>
      <w:r>
        <w:rPr>
          <w:rFonts w:ascii="Book Antiqua" w:hAnsi="Book Antiqua" w:cs="Times New Roman"/>
          <w:sz w:val="24"/>
          <w:szCs w:val="24"/>
        </w:rPr>
        <w:t xml:space="preserve"> M</w:t>
      </w:r>
      <w:r>
        <w:rPr>
          <w:rFonts w:ascii="Book Antiqua" w:hAnsi="Book Antiqua" w:cs="Times New Roman"/>
          <w:sz w:val="24"/>
          <w:szCs w:val="24"/>
          <w:lang w:val="ro-RO"/>
        </w:rPr>
        <w:t>ărincean</w:t>
      </w:r>
    </w:p>
    <w:p w:rsidR="00276B19" w:rsidRPr="005668D5" w:rsidRDefault="00AD29D0" w:rsidP="00A9509C">
      <w:pPr>
        <w:spacing w:after="0" w:line="360" w:lineRule="auto"/>
        <w:contextualSpacing/>
        <w:jc w:val="both"/>
        <w:rPr>
          <w:rFonts w:ascii="Book Antiqua" w:hAnsi="Book Antiqua" w:cs="Times New Roman"/>
          <w:sz w:val="24"/>
          <w:szCs w:val="24"/>
        </w:rPr>
      </w:pPr>
      <w:r>
        <w:rPr>
          <w:rFonts w:ascii="Book Antiqua" w:hAnsi="Book Antiqua" w:cs="Times New Roman"/>
          <w:sz w:val="24"/>
          <w:szCs w:val="24"/>
          <w:lang w:val="ro-RO"/>
        </w:rPr>
        <w:t>Paul Chiorean</w:t>
      </w:r>
    </w:p>
    <w:sectPr w:rsidR="00276B19" w:rsidRPr="005668D5" w:rsidSect="005F77FE">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143D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43D8F" w16cid:durableId="1E5CE1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9C" w:rsidRDefault="0025669C" w:rsidP="002D16CC">
      <w:pPr>
        <w:spacing w:after="0" w:line="240" w:lineRule="auto"/>
      </w:pPr>
      <w:r>
        <w:separator/>
      </w:r>
    </w:p>
  </w:endnote>
  <w:endnote w:type="continuationSeparator" w:id="0">
    <w:p w:rsidR="0025669C" w:rsidRDefault="0025669C" w:rsidP="002D1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308843"/>
      <w:docPartObj>
        <w:docPartGallery w:val="Page Numbers (Bottom of Page)"/>
        <w:docPartUnique/>
      </w:docPartObj>
    </w:sdtPr>
    <w:sdtEndPr>
      <w:rPr>
        <w:rFonts w:ascii="Times New Roman" w:hAnsi="Times New Roman" w:cs="Times New Roman"/>
        <w:noProof/>
        <w:sz w:val="24"/>
        <w:szCs w:val="24"/>
      </w:rPr>
    </w:sdtEndPr>
    <w:sdtContent>
      <w:p w:rsidR="002D16CC" w:rsidRPr="002D16CC" w:rsidRDefault="00293EA5">
        <w:pPr>
          <w:pStyle w:val="Fuzeile"/>
          <w:jc w:val="center"/>
          <w:rPr>
            <w:rFonts w:ascii="Times New Roman" w:hAnsi="Times New Roman" w:cs="Times New Roman"/>
            <w:sz w:val="24"/>
            <w:szCs w:val="24"/>
          </w:rPr>
        </w:pPr>
        <w:r w:rsidRPr="002D16CC">
          <w:rPr>
            <w:rFonts w:ascii="Times New Roman" w:hAnsi="Times New Roman" w:cs="Times New Roman"/>
            <w:sz w:val="24"/>
            <w:szCs w:val="24"/>
          </w:rPr>
          <w:fldChar w:fldCharType="begin"/>
        </w:r>
        <w:r w:rsidR="002D16CC" w:rsidRPr="002D16CC">
          <w:rPr>
            <w:rFonts w:ascii="Times New Roman" w:hAnsi="Times New Roman" w:cs="Times New Roman"/>
            <w:sz w:val="24"/>
            <w:szCs w:val="24"/>
          </w:rPr>
          <w:instrText xml:space="preserve"> PAGE   \* MERGEFORMAT </w:instrText>
        </w:r>
        <w:r w:rsidRPr="002D16CC">
          <w:rPr>
            <w:rFonts w:ascii="Times New Roman" w:hAnsi="Times New Roman" w:cs="Times New Roman"/>
            <w:sz w:val="24"/>
            <w:szCs w:val="24"/>
          </w:rPr>
          <w:fldChar w:fldCharType="separate"/>
        </w:r>
        <w:r w:rsidR="00D36390">
          <w:rPr>
            <w:rFonts w:ascii="Times New Roman" w:hAnsi="Times New Roman" w:cs="Times New Roman"/>
            <w:noProof/>
            <w:sz w:val="24"/>
            <w:szCs w:val="24"/>
          </w:rPr>
          <w:t>1</w:t>
        </w:r>
        <w:r w:rsidRPr="002D16CC">
          <w:rPr>
            <w:rFonts w:ascii="Times New Roman" w:hAnsi="Times New Roman" w:cs="Times New Roman"/>
            <w:noProof/>
            <w:sz w:val="24"/>
            <w:szCs w:val="24"/>
          </w:rPr>
          <w:fldChar w:fldCharType="end"/>
        </w:r>
      </w:p>
    </w:sdtContent>
  </w:sdt>
  <w:p w:rsidR="002D16CC" w:rsidRDefault="002D16C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9C" w:rsidRDefault="0025669C" w:rsidP="002D16CC">
      <w:pPr>
        <w:spacing w:after="0" w:line="240" w:lineRule="auto"/>
      </w:pPr>
      <w:r>
        <w:separator/>
      </w:r>
    </w:p>
  </w:footnote>
  <w:footnote w:type="continuationSeparator" w:id="0">
    <w:p w:rsidR="0025669C" w:rsidRDefault="0025669C" w:rsidP="002D16C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cher">
    <w15:presenceInfo w15:providerId="None" w15:userId="Arch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931DD0"/>
    <w:rsid w:val="000263AF"/>
    <w:rsid w:val="00066366"/>
    <w:rsid w:val="000975C7"/>
    <w:rsid w:val="000A1794"/>
    <w:rsid w:val="00124033"/>
    <w:rsid w:val="00124CE1"/>
    <w:rsid w:val="00187E4A"/>
    <w:rsid w:val="001B09B2"/>
    <w:rsid w:val="001E6082"/>
    <w:rsid w:val="00246D88"/>
    <w:rsid w:val="0025669C"/>
    <w:rsid w:val="00276B19"/>
    <w:rsid w:val="00293EA5"/>
    <w:rsid w:val="002A7D27"/>
    <w:rsid w:val="002D16CC"/>
    <w:rsid w:val="00305546"/>
    <w:rsid w:val="00307261"/>
    <w:rsid w:val="003449DD"/>
    <w:rsid w:val="003900D1"/>
    <w:rsid w:val="005668D5"/>
    <w:rsid w:val="005A4727"/>
    <w:rsid w:val="005F77FE"/>
    <w:rsid w:val="00617544"/>
    <w:rsid w:val="006316A0"/>
    <w:rsid w:val="006A21AB"/>
    <w:rsid w:val="006E3B2C"/>
    <w:rsid w:val="0072268D"/>
    <w:rsid w:val="00735F27"/>
    <w:rsid w:val="007627D4"/>
    <w:rsid w:val="00770923"/>
    <w:rsid w:val="00791213"/>
    <w:rsid w:val="007D2A62"/>
    <w:rsid w:val="008858FE"/>
    <w:rsid w:val="00931DD0"/>
    <w:rsid w:val="00954B5E"/>
    <w:rsid w:val="00961E0E"/>
    <w:rsid w:val="00977D2F"/>
    <w:rsid w:val="009C058E"/>
    <w:rsid w:val="009E6E38"/>
    <w:rsid w:val="009E7702"/>
    <w:rsid w:val="00A9509C"/>
    <w:rsid w:val="00A97008"/>
    <w:rsid w:val="00AA1655"/>
    <w:rsid w:val="00AA59C1"/>
    <w:rsid w:val="00AD29D0"/>
    <w:rsid w:val="00B57E6F"/>
    <w:rsid w:val="00B81163"/>
    <w:rsid w:val="00C04DF9"/>
    <w:rsid w:val="00C138E9"/>
    <w:rsid w:val="00C16F8D"/>
    <w:rsid w:val="00C85C23"/>
    <w:rsid w:val="00C91B9F"/>
    <w:rsid w:val="00D0733D"/>
    <w:rsid w:val="00D131F5"/>
    <w:rsid w:val="00D36390"/>
    <w:rsid w:val="00DB4440"/>
    <w:rsid w:val="00DC1260"/>
    <w:rsid w:val="00DC79A1"/>
    <w:rsid w:val="00E77207"/>
    <w:rsid w:val="00EC0EAE"/>
    <w:rsid w:val="00EC267A"/>
    <w:rsid w:val="00EE5B7F"/>
    <w:rsid w:val="00F46AE8"/>
    <w:rsid w:val="00F54BF1"/>
    <w:rsid w:val="00F6743E"/>
    <w:rsid w:val="00F836E0"/>
    <w:rsid w:val="00F83C92"/>
    <w:rsid w:val="00FC1DE1"/>
    <w:rsid w:val="00FC2F06"/>
    <w:rsid w:val="00FC77BE"/>
    <w:rsid w:val="00FE3C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3EA5"/>
  </w:style>
  <w:style w:type="paragraph" w:styleId="berschrift1">
    <w:name w:val="heading 1"/>
    <w:basedOn w:val="Standard"/>
    <w:next w:val="Standard"/>
    <w:link w:val="berschrift1Zchn"/>
    <w:uiPriority w:val="9"/>
    <w:qFormat/>
    <w:rsid w:val="00F83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16A0"/>
    <w:pPr>
      <w:ind w:left="720"/>
      <w:contextualSpacing/>
    </w:pPr>
  </w:style>
  <w:style w:type="character" w:styleId="Hyperlink">
    <w:name w:val="Hyperlink"/>
    <w:basedOn w:val="Absatz-Standardschriftart"/>
    <w:uiPriority w:val="99"/>
    <w:unhideWhenUsed/>
    <w:rsid w:val="006316A0"/>
    <w:rPr>
      <w:color w:val="0000FF" w:themeColor="hyperlink"/>
      <w:u w:val="single"/>
    </w:rPr>
  </w:style>
  <w:style w:type="character" w:styleId="BesuchterHyperlink">
    <w:name w:val="FollowedHyperlink"/>
    <w:basedOn w:val="Absatz-Standardschriftart"/>
    <w:uiPriority w:val="99"/>
    <w:semiHidden/>
    <w:unhideWhenUsed/>
    <w:rsid w:val="00A9509C"/>
    <w:rPr>
      <w:color w:val="800080" w:themeColor="followedHyperlink"/>
      <w:u w:val="single"/>
    </w:rPr>
  </w:style>
  <w:style w:type="paragraph" w:styleId="Kopfzeile">
    <w:name w:val="header"/>
    <w:basedOn w:val="Standard"/>
    <w:link w:val="KopfzeileZchn"/>
    <w:uiPriority w:val="99"/>
    <w:unhideWhenUsed/>
    <w:rsid w:val="002D16C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D16CC"/>
  </w:style>
  <w:style w:type="paragraph" w:styleId="Fuzeile">
    <w:name w:val="footer"/>
    <w:basedOn w:val="Standard"/>
    <w:link w:val="FuzeileZchn"/>
    <w:uiPriority w:val="99"/>
    <w:unhideWhenUsed/>
    <w:rsid w:val="002D16C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D16CC"/>
  </w:style>
  <w:style w:type="paragraph" w:styleId="Sprechblasentext">
    <w:name w:val="Balloon Text"/>
    <w:basedOn w:val="Standard"/>
    <w:link w:val="SprechblasentextZchn"/>
    <w:uiPriority w:val="99"/>
    <w:semiHidden/>
    <w:unhideWhenUsed/>
    <w:rsid w:val="002D16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6CC"/>
    <w:rPr>
      <w:rFonts w:ascii="Tahoma" w:hAnsi="Tahoma" w:cs="Tahoma"/>
      <w:sz w:val="16"/>
      <w:szCs w:val="16"/>
    </w:rPr>
  </w:style>
  <w:style w:type="table" w:styleId="Tabellengitternetz">
    <w:name w:val="Table Grid"/>
    <w:basedOn w:val="NormaleTabelle"/>
    <w:uiPriority w:val="59"/>
    <w:rsid w:val="00C85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F836E0"/>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F836E0"/>
    <w:rPr>
      <w:sz w:val="16"/>
      <w:szCs w:val="16"/>
    </w:rPr>
  </w:style>
  <w:style w:type="paragraph" w:styleId="Kommentartext">
    <w:name w:val="annotation text"/>
    <w:basedOn w:val="Standard"/>
    <w:link w:val="KommentartextZchn"/>
    <w:uiPriority w:val="99"/>
    <w:semiHidden/>
    <w:unhideWhenUsed/>
    <w:rsid w:val="00F836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6E0"/>
    <w:rPr>
      <w:sz w:val="20"/>
      <w:szCs w:val="20"/>
    </w:rPr>
  </w:style>
  <w:style w:type="paragraph" w:styleId="Kommentarthema">
    <w:name w:val="annotation subject"/>
    <w:basedOn w:val="Kommentartext"/>
    <w:next w:val="Kommentartext"/>
    <w:link w:val="KommentarthemaZchn"/>
    <w:uiPriority w:val="99"/>
    <w:semiHidden/>
    <w:unhideWhenUsed/>
    <w:rsid w:val="00F836E0"/>
    <w:rPr>
      <w:b/>
      <w:bCs/>
    </w:rPr>
  </w:style>
  <w:style w:type="character" w:customStyle="1" w:styleId="KommentarthemaZchn">
    <w:name w:val="Kommentarthema Zchn"/>
    <w:basedOn w:val="KommentartextZchn"/>
    <w:link w:val="Kommentarthema"/>
    <w:uiPriority w:val="99"/>
    <w:semiHidden/>
    <w:rsid w:val="00F836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3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6A0"/>
    <w:pPr>
      <w:ind w:left="720"/>
      <w:contextualSpacing/>
    </w:pPr>
  </w:style>
  <w:style w:type="character" w:styleId="Hyperlink">
    <w:name w:val="Hyperlink"/>
    <w:basedOn w:val="DefaultParagraphFont"/>
    <w:uiPriority w:val="99"/>
    <w:unhideWhenUsed/>
    <w:rsid w:val="006316A0"/>
    <w:rPr>
      <w:color w:val="0000FF" w:themeColor="hyperlink"/>
      <w:u w:val="single"/>
    </w:rPr>
  </w:style>
  <w:style w:type="character" w:styleId="FollowedHyperlink">
    <w:name w:val="FollowedHyperlink"/>
    <w:basedOn w:val="DefaultParagraphFont"/>
    <w:uiPriority w:val="99"/>
    <w:semiHidden/>
    <w:unhideWhenUsed/>
    <w:rsid w:val="00A9509C"/>
    <w:rPr>
      <w:color w:val="800080" w:themeColor="followedHyperlink"/>
      <w:u w:val="single"/>
    </w:rPr>
  </w:style>
  <w:style w:type="paragraph" w:styleId="Header">
    <w:name w:val="header"/>
    <w:basedOn w:val="Normal"/>
    <w:link w:val="HeaderChar"/>
    <w:uiPriority w:val="99"/>
    <w:unhideWhenUsed/>
    <w:rsid w:val="002D1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CC"/>
  </w:style>
  <w:style w:type="paragraph" w:styleId="Footer">
    <w:name w:val="footer"/>
    <w:basedOn w:val="Normal"/>
    <w:link w:val="FooterChar"/>
    <w:uiPriority w:val="99"/>
    <w:unhideWhenUsed/>
    <w:rsid w:val="002D1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CC"/>
  </w:style>
  <w:style w:type="paragraph" w:styleId="BalloonText">
    <w:name w:val="Balloon Text"/>
    <w:basedOn w:val="Normal"/>
    <w:link w:val="BalloonTextChar"/>
    <w:uiPriority w:val="99"/>
    <w:semiHidden/>
    <w:unhideWhenUsed/>
    <w:rsid w:val="002D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CC"/>
    <w:rPr>
      <w:rFonts w:ascii="Tahoma" w:hAnsi="Tahoma" w:cs="Tahoma"/>
      <w:sz w:val="16"/>
      <w:szCs w:val="16"/>
    </w:rPr>
  </w:style>
  <w:style w:type="table" w:styleId="TableGrid">
    <w:name w:val="Table Grid"/>
    <w:basedOn w:val="TableNormal"/>
    <w:uiPriority w:val="59"/>
    <w:rsid w:val="00C8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36E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836E0"/>
    <w:rPr>
      <w:sz w:val="16"/>
      <w:szCs w:val="16"/>
    </w:rPr>
  </w:style>
  <w:style w:type="paragraph" w:styleId="CommentText">
    <w:name w:val="annotation text"/>
    <w:basedOn w:val="Normal"/>
    <w:link w:val="CommentTextChar"/>
    <w:uiPriority w:val="99"/>
    <w:semiHidden/>
    <w:unhideWhenUsed/>
    <w:rsid w:val="00F836E0"/>
    <w:pPr>
      <w:spacing w:line="240" w:lineRule="auto"/>
    </w:pPr>
    <w:rPr>
      <w:sz w:val="20"/>
      <w:szCs w:val="20"/>
    </w:rPr>
  </w:style>
  <w:style w:type="character" w:customStyle="1" w:styleId="CommentTextChar">
    <w:name w:val="Comment Text Char"/>
    <w:basedOn w:val="DefaultParagraphFont"/>
    <w:link w:val="CommentText"/>
    <w:uiPriority w:val="99"/>
    <w:semiHidden/>
    <w:rsid w:val="00F836E0"/>
    <w:rPr>
      <w:sz w:val="20"/>
      <w:szCs w:val="20"/>
    </w:rPr>
  </w:style>
  <w:style w:type="paragraph" w:styleId="CommentSubject">
    <w:name w:val="annotation subject"/>
    <w:basedOn w:val="CommentText"/>
    <w:next w:val="CommentText"/>
    <w:link w:val="CommentSubjectChar"/>
    <w:uiPriority w:val="99"/>
    <w:semiHidden/>
    <w:unhideWhenUsed/>
    <w:rsid w:val="00F836E0"/>
    <w:rPr>
      <w:b/>
      <w:bCs/>
    </w:rPr>
  </w:style>
  <w:style w:type="character" w:customStyle="1" w:styleId="CommentSubjectChar">
    <w:name w:val="Comment Subject Char"/>
    <w:basedOn w:val="CommentTextChar"/>
    <w:link w:val="CommentSubject"/>
    <w:uiPriority w:val="99"/>
    <w:semiHidden/>
    <w:rsid w:val="00F836E0"/>
    <w:rPr>
      <w:b/>
      <w:bCs/>
      <w:sz w:val="20"/>
      <w:szCs w:val="20"/>
    </w:rPr>
  </w:style>
</w:styles>
</file>

<file path=word/webSettings.xml><?xml version="1.0" encoding="utf-8"?>
<w:webSettings xmlns:r="http://schemas.openxmlformats.org/officeDocument/2006/relationships" xmlns:w="http://schemas.openxmlformats.org/wordprocessingml/2006/main">
  <w:divs>
    <w:div w:id="461195383">
      <w:bodyDiv w:val="1"/>
      <w:marLeft w:val="0"/>
      <w:marRight w:val="0"/>
      <w:marTop w:val="0"/>
      <w:marBottom w:val="0"/>
      <w:divBdr>
        <w:top w:val="none" w:sz="0" w:space="0" w:color="auto"/>
        <w:left w:val="none" w:sz="0" w:space="0" w:color="auto"/>
        <w:bottom w:val="none" w:sz="0" w:space="0" w:color="auto"/>
        <w:right w:val="none" w:sz="0" w:space="0" w:color="auto"/>
      </w:divBdr>
    </w:div>
    <w:div w:id="10243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rfcluj2018.mnit.ro" TargetMode="External"/><Relationship Id="rId13" Type="http://schemas.openxmlformats.org/officeDocument/2006/relationships/hyperlink" Target="mailto:rcrfcluj2018@mnit.ro" TargetMode="External"/><Relationship Id="rId18" Type="http://schemas.microsoft.com/office/2007/relationships/stylesWithEffects" Target="stylesWithEffects.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hyperlink" Target="http://www.fautores.org/pdf/RCRF-Acta_guidelines_201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crfcluj2018@mnit.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crfcluj2018.mnit.ro" TargetMode="External"/><Relationship Id="rId4" Type="http://schemas.openxmlformats.org/officeDocument/2006/relationships/webSettings" Target="webSettings.xml"/><Relationship Id="rId9" Type="http://schemas.openxmlformats.org/officeDocument/2006/relationships/hyperlink" Target="mailto:rcrfcluj2018@mnit.ro" TargetMode="External"/><Relationship Id="rId14" Type="http://schemas.openxmlformats.org/officeDocument/2006/relationships/hyperlink" Target="https://rcrfcluj2018.mnit.ro"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0AF9-B40D-4E79-9835-D9562DED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1432</Words>
  <Characters>9025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DrFridolin Reutti</cp:lastModifiedBy>
  <cp:revision>2</cp:revision>
  <cp:lastPrinted>2018-03-22T18:22:00Z</cp:lastPrinted>
  <dcterms:created xsi:type="dcterms:W3CDTF">2018-03-24T17:30:00Z</dcterms:created>
  <dcterms:modified xsi:type="dcterms:W3CDTF">2018-03-24T17:30:00Z</dcterms:modified>
</cp:coreProperties>
</file>